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D1" w:rsidRPr="00BD554C" w:rsidRDefault="00E841B2" w:rsidP="0084234D">
      <w:pPr>
        <w:spacing w:before="120" w:after="120"/>
        <w:jc w:val="both"/>
        <w:rPr>
          <w:rFonts w:ascii="Gill Sans MT" w:hAnsi="Gill Sans MT"/>
          <w:b/>
          <w:sz w:val="32"/>
          <w:szCs w:val="32"/>
        </w:rPr>
      </w:pPr>
      <w:r w:rsidRPr="00BD554C">
        <w:rPr>
          <w:rFonts w:ascii="Gill Sans MT" w:hAnsi="Gill Sans MT"/>
          <w:b/>
          <w:sz w:val="32"/>
          <w:szCs w:val="32"/>
        </w:rPr>
        <w:t>Speaker Biographies</w:t>
      </w:r>
    </w:p>
    <w:p w:rsidR="00E841B2" w:rsidRPr="00BD554C" w:rsidRDefault="00E841B2" w:rsidP="0084234D">
      <w:pPr>
        <w:spacing w:before="240"/>
        <w:jc w:val="both"/>
        <w:rPr>
          <w:rFonts w:ascii="Gill Sans MT" w:hAnsi="Gill Sans MT"/>
        </w:rPr>
      </w:pPr>
      <w:r w:rsidRPr="00BD554C">
        <w:rPr>
          <w:rFonts w:ascii="Gill Sans MT" w:hAnsi="Gill Sans MT"/>
          <w:b/>
          <w:bCs/>
          <w:iCs/>
        </w:rPr>
        <w:t>Jacqueline Stevenson</w:t>
      </w:r>
      <w:r w:rsidRPr="00BD554C">
        <w:rPr>
          <w:rFonts w:ascii="Gill Sans MT" w:hAnsi="Gill Sans MT"/>
          <w:b/>
          <w:bCs/>
        </w:rPr>
        <w:t xml:space="preserve"> </w:t>
      </w:r>
      <w:r w:rsidRPr="00BD554C">
        <w:rPr>
          <w:rFonts w:ascii="Gill Sans MT" w:hAnsi="Gill Sans MT"/>
          <w:sz w:val="20"/>
          <w:szCs w:val="20"/>
        </w:rPr>
        <w:t xml:space="preserve">is Professor of Education and Head of Research in the Sheffield Institute of Education, Sheffield Hallam University. She is a sociologist of education with a particular interest in policy and practice relating to equity and diversity in higher education, widening participation, access and student success, pedagogic diversity and the stratification and </w:t>
      </w:r>
      <w:proofErr w:type="spellStart"/>
      <w:r w:rsidRPr="00BD554C">
        <w:rPr>
          <w:rFonts w:ascii="Gill Sans MT" w:hAnsi="Gill Sans MT"/>
          <w:sz w:val="20"/>
          <w:szCs w:val="20"/>
        </w:rPr>
        <w:t>marketisation</w:t>
      </w:r>
      <w:proofErr w:type="spellEnd"/>
      <w:r w:rsidRPr="00BD554C">
        <w:rPr>
          <w:rFonts w:ascii="Gill Sans MT" w:hAnsi="Gill Sans MT"/>
          <w:sz w:val="20"/>
          <w:szCs w:val="20"/>
        </w:rPr>
        <w:t xml:space="preserve"> of higher education. Key areas of focus are the social and academic experiences of religious students, black and minority ethnic students' degree attainment and success, policy and practice relating to the higher education experience of refugees and other forced migrants, and the social and academic experiences of international students. She has undertaken research and evaluation for a range of organisations, including the Higher Education Funding Council for England</w:t>
      </w:r>
      <w:r w:rsidR="0084234D" w:rsidRPr="00BD554C">
        <w:rPr>
          <w:rFonts w:ascii="Gill Sans MT" w:hAnsi="Gill Sans MT"/>
          <w:sz w:val="20"/>
          <w:szCs w:val="20"/>
        </w:rPr>
        <w:t xml:space="preserve"> and </w:t>
      </w:r>
      <w:r w:rsidRPr="00BD554C">
        <w:rPr>
          <w:rFonts w:ascii="Gill Sans MT" w:hAnsi="Gill Sans MT"/>
          <w:sz w:val="20"/>
          <w:szCs w:val="20"/>
        </w:rPr>
        <w:t>the Of</w:t>
      </w:r>
      <w:r w:rsidR="0084234D" w:rsidRPr="00BD554C">
        <w:rPr>
          <w:rFonts w:ascii="Gill Sans MT" w:hAnsi="Gill Sans MT"/>
          <w:sz w:val="20"/>
          <w:szCs w:val="20"/>
        </w:rPr>
        <w:t>fice for Fair Access</w:t>
      </w:r>
      <w:r w:rsidRPr="00BD554C">
        <w:rPr>
          <w:rFonts w:ascii="Gill Sans MT" w:hAnsi="Gill Sans MT"/>
          <w:sz w:val="20"/>
          <w:szCs w:val="20"/>
        </w:rPr>
        <w:t xml:space="preserve">. Jacqueline is on the Governing Council of the Society for Research into Higher Education and is a member of the Higher Education Race Action Group. She was previously Professor of Higher Education at Leeds Beckett University. Her most recent books are:  </w:t>
      </w:r>
      <w:r w:rsidRPr="00BD554C">
        <w:rPr>
          <w:rFonts w:ascii="Gill Sans MT" w:hAnsi="Gill Sans MT"/>
          <w:i/>
          <w:iCs/>
          <w:sz w:val="20"/>
          <w:szCs w:val="20"/>
        </w:rPr>
        <w:t xml:space="preserve">Possible Selves and Higher Education, </w:t>
      </w:r>
      <w:r w:rsidRPr="00BD554C">
        <w:rPr>
          <w:rFonts w:ascii="Gill Sans MT" w:hAnsi="Gill Sans MT"/>
          <w:sz w:val="20"/>
          <w:szCs w:val="20"/>
        </w:rPr>
        <w:t>(with Ann-Mari</w:t>
      </w:r>
      <w:r w:rsidR="0084234D" w:rsidRPr="00BD554C">
        <w:rPr>
          <w:rFonts w:ascii="Gill Sans MT" w:hAnsi="Gill Sans MT"/>
          <w:sz w:val="20"/>
          <w:szCs w:val="20"/>
        </w:rPr>
        <w:t xml:space="preserve">e </w:t>
      </w:r>
      <w:proofErr w:type="spellStart"/>
      <w:r w:rsidR="0084234D" w:rsidRPr="00BD554C">
        <w:rPr>
          <w:rFonts w:ascii="Gill Sans MT" w:hAnsi="Gill Sans MT"/>
          <w:sz w:val="20"/>
          <w:szCs w:val="20"/>
        </w:rPr>
        <w:t>Bathmaker</w:t>
      </w:r>
      <w:proofErr w:type="spellEnd"/>
      <w:r w:rsidR="0084234D" w:rsidRPr="00BD554C">
        <w:rPr>
          <w:rFonts w:ascii="Gill Sans MT" w:hAnsi="Gill Sans MT"/>
          <w:sz w:val="20"/>
          <w:szCs w:val="20"/>
        </w:rPr>
        <w:t xml:space="preserve"> and Holly Henderson</w:t>
      </w:r>
      <w:r w:rsidRPr="00BD554C">
        <w:rPr>
          <w:rFonts w:ascii="Gill Sans MT" w:hAnsi="Gill Sans MT"/>
          <w:sz w:val="20"/>
          <w:szCs w:val="20"/>
        </w:rPr>
        <w:t xml:space="preserve">) and </w:t>
      </w:r>
      <w:r w:rsidRPr="00BD554C">
        <w:rPr>
          <w:rFonts w:ascii="Gill Sans MT" w:hAnsi="Gill Sans MT"/>
          <w:i/>
          <w:iCs/>
          <w:sz w:val="20"/>
          <w:szCs w:val="20"/>
        </w:rPr>
        <w:t>Evaluating Equity and Widening Participation in Higher Education</w:t>
      </w:r>
      <w:r w:rsidRPr="00BD554C">
        <w:rPr>
          <w:rFonts w:ascii="Gill Sans MT" w:hAnsi="Gill Sans MT"/>
          <w:sz w:val="20"/>
          <w:szCs w:val="20"/>
        </w:rPr>
        <w:t xml:space="preserve"> (with Penn</w:t>
      </w:r>
      <w:r w:rsidR="0084234D" w:rsidRPr="00BD554C">
        <w:rPr>
          <w:rFonts w:ascii="Gill Sans MT" w:hAnsi="Gill Sans MT"/>
          <w:sz w:val="20"/>
          <w:szCs w:val="20"/>
        </w:rPr>
        <w:t>y-Jane Burke and Annette Hayton</w:t>
      </w:r>
      <w:r w:rsidRPr="00BD554C">
        <w:rPr>
          <w:rFonts w:ascii="Gill Sans MT" w:hAnsi="Gill Sans MT"/>
          <w:sz w:val="20"/>
          <w:szCs w:val="20"/>
        </w:rPr>
        <w:t>).  Jacqueline was recognised with an MBE in the New Year's Honours List.</w:t>
      </w:r>
    </w:p>
    <w:p w:rsidR="00E841B2" w:rsidRPr="00BD554C" w:rsidRDefault="001940D8" w:rsidP="0084234D">
      <w:pPr>
        <w:spacing w:before="240"/>
        <w:jc w:val="both"/>
        <w:rPr>
          <w:rFonts w:ascii="Gill Sans MT" w:hAnsi="Gill Sans MT"/>
          <w:sz w:val="20"/>
          <w:szCs w:val="20"/>
        </w:rPr>
      </w:pPr>
      <w:r w:rsidRPr="00BD554C">
        <w:rPr>
          <w:rFonts w:ascii="Gill Sans MT" w:hAnsi="Gill Sans MT"/>
          <w:b/>
          <w:bCs/>
        </w:rPr>
        <w:t>Julian Crockford</w:t>
      </w:r>
      <w:r w:rsidRPr="00BD554C">
        <w:rPr>
          <w:rFonts w:ascii="Gill Sans MT" w:hAnsi="Gill Sans MT"/>
        </w:rPr>
        <w:t xml:space="preserve"> </w:t>
      </w:r>
      <w:r w:rsidRPr="00BD554C">
        <w:rPr>
          <w:rFonts w:ascii="Gill Sans MT" w:hAnsi="Gill Sans MT"/>
          <w:sz w:val="20"/>
          <w:szCs w:val="20"/>
        </w:rPr>
        <w:t>has managed the University of Sheffield’s Widening Participation Research and Evaluation Unit (WPREU) since it was set up in 2012. WPREU has a remit for evaluating and researching widening participation issues across the whole student lifecycle. Julian's research interests are wide-ranging but focus primarily on how widening participation and student success policies are implemented at an institutional level and how this intersects with forms of institutional and tacit knowledge, issues of effective and meaningful evaluation and how 'impact' can be defined and understood in this context.  His is mid-way through a Doctorate in Education exploring the positioning of evaluation in policy and practical discourses around widening participation and fair access.</w:t>
      </w:r>
    </w:p>
    <w:p w:rsidR="001940D8" w:rsidRPr="00BD554C" w:rsidRDefault="001940D8" w:rsidP="0084234D">
      <w:pPr>
        <w:spacing w:before="240" w:after="0"/>
        <w:jc w:val="both"/>
        <w:rPr>
          <w:sz w:val="20"/>
          <w:szCs w:val="20"/>
        </w:rPr>
      </w:pPr>
      <w:r w:rsidRPr="00BD554C">
        <w:rPr>
          <w:rFonts w:ascii="Gill Sans MT" w:hAnsi="Gill Sans MT"/>
          <w:b/>
          <w:bCs/>
        </w:rPr>
        <w:t>Annette Hayton</w:t>
      </w:r>
      <w:r w:rsidRPr="00BD554C">
        <w:rPr>
          <w:rFonts w:ascii="Gill Sans MT" w:hAnsi="Gill Sans MT" w:cs="Arial"/>
          <w:b/>
        </w:rPr>
        <w:t xml:space="preserve"> </w:t>
      </w:r>
      <w:r w:rsidRPr="00BD554C">
        <w:rPr>
          <w:rFonts w:ascii="Gill Sans MT" w:hAnsi="Gill Sans MT"/>
          <w:sz w:val="20"/>
          <w:szCs w:val="20"/>
        </w:rPr>
        <w:t xml:space="preserve">is Visiting Fellow at the University of Bath and convenes the NERUPI Network on behalf of the University; she co-developed the NERUPI Evaluation Framework.  Annette was previously Head of Widening Participation at the University of Bath and Goldsmiths, University of London and so has many years’ experience managing activities designed to support successful progression to higher education. She aims to combine theory, research and practice, making praxis the foundation of her work to promote equity and foster progressive change within the education system.  Annette is currently Innovative Practice editor for the journal Widening Participation and Lifelong Learning and a member of the International Centre for Higher Education Management at the University of Bath.  For further information on her research and a list of her publications, see Annette’s Research Gate profile: </w:t>
      </w:r>
      <w:hyperlink r:id="rId6" w:history="1">
        <w:r w:rsidRPr="00BD554C">
          <w:rPr>
            <w:sz w:val="20"/>
            <w:szCs w:val="20"/>
          </w:rPr>
          <w:t>https://www.researchgate.net/profile/Annette_Hayton</w:t>
        </w:r>
      </w:hyperlink>
      <w:r w:rsidRPr="00BD554C">
        <w:rPr>
          <w:sz w:val="20"/>
          <w:szCs w:val="20"/>
        </w:rPr>
        <w:t>.</w:t>
      </w:r>
    </w:p>
    <w:p w:rsidR="0084234D" w:rsidRPr="00BD554C" w:rsidRDefault="001940D8" w:rsidP="0084234D">
      <w:pPr>
        <w:widowControl w:val="0"/>
        <w:spacing w:before="240" w:line="257" w:lineRule="auto"/>
        <w:jc w:val="both"/>
        <w:rPr>
          <w:rFonts w:ascii="Gill Sans MT" w:hAnsi="Gill Sans MT"/>
          <w:sz w:val="20"/>
          <w:szCs w:val="20"/>
        </w:rPr>
      </w:pPr>
      <w:r w:rsidRPr="00BD554C">
        <w:rPr>
          <w:rFonts w:ascii="Gill Sans MT" w:hAnsi="Gill Sans MT"/>
          <w:b/>
          <w:bCs/>
        </w:rPr>
        <w:t>Andrew Bengry</w:t>
      </w:r>
      <w:r w:rsidRPr="00BD554C">
        <w:rPr>
          <w:rFonts w:ascii="Gill Sans MT" w:hAnsi="Gill Sans MT"/>
          <w:sz w:val="24"/>
          <w:szCs w:val="24"/>
        </w:rPr>
        <w:t xml:space="preserve"> </w:t>
      </w:r>
      <w:r w:rsidRPr="00BD554C">
        <w:rPr>
          <w:rFonts w:ascii="Gill Sans MT" w:hAnsi="Gill Sans MT"/>
          <w:sz w:val="20"/>
          <w:szCs w:val="20"/>
        </w:rPr>
        <w:t>is a senior lecturer in P</w:t>
      </w:r>
      <w:bookmarkStart w:id="0" w:name="_GoBack"/>
      <w:bookmarkEnd w:id="0"/>
      <w:r w:rsidRPr="00BD554C">
        <w:rPr>
          <w:rFonts w:ascii="Gill Sans MT" w:hAnsi="Gill Sans MT"/>
          <w:sz w:val="20"/>
          <w:szCs w:val="20"/>
        </w:rPr>
        <w:t>sychology at Bath Spa University and co-developer of the NERUPI Framework.  He has worked in higher education for over ten years and has held positions at the University of Bath, Univ</w:t>
      </w:r>
      <w:r w:rsidR="00BD554C">
        <w:rPr>
          <w:rFonts w:ascii="Gill Sans MT" w:hAnsi="Gill Sans MT"/>
          <w:sz w:val="20"/>
          <w:szCs w:val="20"/>
        </w:rPr>
        <w:t xml:space="preserve">ersity of Southampton, </w:t>
      </w:r>
      <w:proofErr w:type="gramStart"/>
      <w:r w:rsidR="00BD554C">
        <w:rPr>
          <w:rFonts w:ascii="Gill Sans MT" w:hAnsi="Gill Sans MT"/>
          <w:sz w:val="20"/>
          <w:szCs w:val="20"/>
        </w:rPr>
        <w:t>National</w:t>
      </w:r>
      <w:proofErr w:type="gramEnd"/>
      <w:r w:rsidR="00BD554C">
        <w:rPr>
          <w:rFonts w:ascii="Gill Sans MT" w:hAnsi="Gill Sans MT"/>
          <w:sz w:val="20"/>
          <w:szCs w:val="20"/>
        </w:rPr>
        <w:t xml:space="preserve"> </w:t>
      </w:r>
      <w:r w:rsidRPr="00BD554C">
        <w:rPr>
          <w:rFonts w:ascii="Gill Sans MT" w:hAnsi="Gill Sans MT"/>
          <w:sz w:val="20"/>
          <w:szCs w:val="20"/>
        </w:rPr>
        <w:t xml:space="preserve">Centre for Research Methods (NCRM) and University of Birmingham.  His research interests are in youth and identity, and how culture contextualises and shapes social identification and identity construction processes. He has worked on projects that have investigated students’ experiences of higher education and innovation in qualitative research methodology.  Further information on Andrew’s publications can be found here: </w:t>
      </w:r>
      <w:hyperlink r:id="rId7" w:history="1">
        <w:r w:rsidR="0084234D" w:rsidRPr="00BD554C">
          <w:rPr>
            <w:rStyle w:val="Hyperlink"/>
            <w:rFonts w:ascii="Gill Sans MT" w:hAnsi="Gill Sans MT"/>
            <w:color w:val="auto"/>
            <w:sz w:val="20"/>
            <w:szCs w:val="20"/>
          </w:rPr>
          <w:t>https://www.bathspa.ac.uk/our-people/andrew-bengry/</w:t>
        </w:r>
      </w:hyperlink>
      <w:r w:rsidRPr="00BD554C">
        <w:rPr>
          <w:rFonts w:ascii="Gill Sans MT" w:hAnsi="Gill Sans MT"/>
          <w:sz w:val="20"/>
          <w:szCs w:val="20"/>
        </w:rPr>
        <w:t>.</w:t>
      </w:r>
    </w:p>
    <w:p w:rsidR="00BD554C" w:rsidRPr="00BD554C" w:rsidRDefault="001940D8" w:rsidP="00BD554C">
      <w:pPr>
        <w:pStyle w:val="xmsonormal"/>
        <w:jc w:val="both"/>
        <w:rPr>
          <w:rFonts w:ascii="Gill Sans MT" w:hAnsi="Gill Sans MT"/>
          <w:sz w:val="20"/>
          <w:szCs w:val="20"/>
        </w:rPr>
      </w:pPr>
      <w:r w:rsidRPr="00BD554C">
        <w:rPr>
          <w:rFonts w:ascii="Gill Sans MT" w:hAnsi="Gill Sans MT"/>
          <w:b/>
          <w:bCs/>
        </w:rPr>
        <w:t>Alex Wardrop</w:t>
      </w:r>
      <w:r w:rsidRPr="00BD554C">
        <w:t xml:space="preserve"> </w:t>
      </w:r>
      <w:r w:rsidRPr="00BD554C">
        <w:rPr>
          <w:rFonts w:ascii="Gill Sans MT" w:hAnsi="Gill Sans MT"/>
          <w:sz w:val="20"/>
          <w:szCs w:val="20"/>
        </w:rPr>
        <w:t>is Evidence and Effective Practice Manager at the Office for Students.</w:t>
      </w:r>
      <w:r w:rsidR="00BD554C" w:rsidRPr="00BD554C">
        <w:rPr>
          <w:rFonts w:ascii="Calibri" w:hAnsi="Calibri" w:cs="Calibri"/>
        </w:rPr>
        <w:t xml:space="preserve"> </w:t>
      </w:r>
      <w:r w:rsidR="00BD554C" w:rsidRPr="00BD554C">
        <w:rPr>
          <w:rFonts w:ascii="Gill Sans MT" w:hAnsi="Gill Sans MT"/>
          <w:sz w:val="20"/>
          <w:szCs w:val="20"/>
        </w:rPr>
        <w:t>Her</w:t>
      </w:r>
      <w:r w:rsidR="00BD554C" w:rsidRPr="00BD554C">
        <w:rPr>
          <w:rFonts w:ascii="Gill Sans MT" w:hAnsi="Gill Sans MT"/>
          <w:sz w:val="20"/>
          <w:szCs w:val="20"/>
        </w:rPr>
        <w:t xml:space="preserve"> current work at the OfS centres on establishing and sustaining a culture of evidence and evaluation. She has worked at University of Bristol, UWE and Bournemouth University in a variety of administrative, teaching and research roles. </w:t>
      </w:r>
      <w:r w:rsidR="00BD554C" w:rsidRPr="00BD554C">
        <w:rPr>
          <w:rFonts w:ascii="Gill Sans MT" w:hAnsi="Gill Sans MT"/>
          <w:sz w:val="20"/>
          <w:szCs w:val="20"/>
        </w:rPr>
        <w:t xml:space="preserve">She is committed to the importance of collaborative, caring and creative thinking for making positive change in the world. </w:t>
      </w:r>
    </w:p>
    <w:p w:rsidR="001940D8" w:rsidRPr="0084234D" w:rsidRDefault="001940D8" w:rsidP="0084234D">
      <w:pPr>
        <w:widowControl w:val="0"/>
        <w:spacing w:before="240" w:line="257" w:lineRule="auto"/>
        <w:jc w:val="both"/>
        <w:rPr>
          <w:rFonts w:ascii="Gill Sans MT" w:hAnsi="Gill Sans MT"/>
          <w:color w:val="7232AD"/>
          <w:sz w:val="20"/>
          <w:szCs w:val="20"/>
        </w:rPr>
      </w:pPr>
    </w:p>
    <w:p w:rsidR="001940D8" w:rsidRPr="001940D8" w:rsidRDefault="001940D8" w:rsidP="001940D8">
      <w:pPr>
        <w:spacing w:after="0"/>
        <w:jc w:val="both"/>
        <w:rPr>
          <w:rFonts w:ascii="Gill Sans MT" w:hAnsi="Gill Sans MT"/>
          <w:color w:val="7232AD"/>
        </w:rPr>
      </w:pPr>
    </w:p>
    <w:p w:rsidR="001940D8" w:rsidRPr="00E841B2" w:rsidRDefault="001940D8" w:rsidP="00E841B2">
      <w:pPr>
        <w:spacing w:before="480"/>
        <w:jc w:val="both"/>
        <w:rPr>
          <w:rFonts w:ascii="Gill Sans MT" w:hAnsi="Gill Sans MT"/>
        </w:rPr>
      </w:pPr>
    </w:p>
    <w:sectPr w:rsidR="001940D8" w:rsidRPr="00E841B2" w:rsidSect="0084234D">
      <w:headerReference w:type="default" r:id="rId8"/>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1B2" w:rsidRDefault="00E841B2" w:rsidP="00E841B2">
      <w:pPr>
        <w:spacing w:after="0" w:line="240" w:lineRule="auto"/>
      </w:pPr>
      <w:r>
        <w:separator/>
      </w:r>
    </w:p>
  </w:endnote>
  <w:endnote w:type="continuationSeparator" w:id="0">
    <w:p w:rsidR="00E841B2" w:rsidRDefault="00E841B2" w:rsidP="00E8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1B2" w:rsidRDefault="00E841B2" w:rsidP="00E841B2">
      <w:pPr>
        <w:spacing w:after="0" w:line="240" w:lineRule="auto"/>
      </w:pPr>
      <w:r>
        <w:separator/>
      </w:r>
    </w:p>
  </w:footnote>
  <w:footnote w:type="continuationSeparator" w:id="0">
    <w:p w:rsidR="00E841B2" w:rsidRDefault="00E841B2" w:rsidP="00E84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1B2" w:rsidRDefault="00E841B2">
    <w:pPr>
      <w:pStyle w:val="Header"/>
    </w:pPr>
    <w:r>
      <w:rPr>
        <w:noProof/>
        <w:lang w:eastAsia="en-GB"/>
      </w:rPr>
      <w:drawing>
        <wp:inline distT="0" distB="0" distL="0" distR="0">
          <wp:extent cx="2400771" cy="698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UPI Network Logo.png"/>
                  <pic:cNvPicPr/>
                </pic:nvPicPr>
                <pic:blipFill>
                  <a:blip r:embed="rId1">
                    <a:extLst>
                      <a:ext uri="{28A0092B-C50C-407E-A947-70E740481C1C}">
                        <a14:useLocalDpi xmlns:a14="http://schemas.microsoft.com/office/drawing/2010/main" val="0"/>
                      </a:ext>
                    </a:extLst>
                  </a:blip>
                  <a:stretch>
                    <a:fillRect/>
                  </a:stretch>
                </pic:blipFill>
                <pic:spPr>
                  <a:xfrm>
                    <a:off x="0" y="0"/>
                    <a:ext cx="2418814" cy="7037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B8"/>
    <w:rsid w:val="001940D8"/>
    <w:rsid w:val="002E3CB8"/>
    <w:rsid w:val="0084234D"/>
    <w:rsid w:val="00BD554C"/>
    <w:rsid w:val="00E841B2"/>
    <w:rsid w:val="00ED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4B42"/>
  <w15:chartTrackingRefBased/>
  <w15:docId w15:val="{4F6953A9-ED8E-4532-BC51-06CB7E0A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1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1B2"/>
  </w:style>
  <w:style w:type="paragraph" w:styleId="Footer">
    <w:name w:val="footer"/>
    <w:basedOn w:val="Normal"/>
    <w:link w:val="FooterChar"/>
    <w:uiPriority w:val="99"/>
    <w:unhideWhenUsed/>
    <w:rsid w:val="00E84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1B2"/>
  </w:style>
  <w:style w:type="character" w:customStyle="1" w:styleId="Heading1Char">
    <w:name w:val="Heading 1 Char"/>
    <w:basedOn w:val="DefaultParagraphFont"/>
    <w:link w:val="Heading1"/>
    <w:uiPriority w:val="9"/>
    <w:rsid w:val="00E841B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940D8"/>
    <w:rPr>
      <w:color w:val="0000FF"/>
      <w:u w:val="single"/>
    </w:rPr>
  </w:style>
  <w:style w:type="paragraph" w:customStyle="1" w:styleId="xmsonormal">
    <w:name w:val="x_msonormal"/>
    <w:basedOn w:val="Normal"/>
    <w:rsid w:val="00BD55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lt-line-clampline">
    <w:name w:val="x_lt-line-clampline"/>
    <w:basedOn w:val="DefaultParagraphFont"/>
    <w:rsid w:val="00BD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03005">
      <w:bodyDiv w:val="1"/>
      <w:marLeft w:val="0"/>
      <w:marRight w:val="0"/>
      <w:marTop w:val="0"/>
      <w:marBottom w:val="0"/>
      <w:divBdr>
        <w:top w:val="none" w:sz="0" w:space="0" w:color="auto"/>
        <w:left w:val="none" w:sz="0" w:space="0" w:color="auto"/>
        <w:bottom w:val="none" w:sz="0" w:space="0" w:color="auto"/>
        <w:right w:val="none" w:sz="0" w:space="0" w:color="auto"/>
      </w:divBdr>
    </w:div>
    <w:div w:id="16145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thspa.ac.uk/our-people/andrew-beng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rofile/Annette_Hayt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4</cp:revision>
  <dcterms:created xsi:type="dcterms:W3CDTF">2019-06-30T09:02:00Z</dcterms:created>
  <dcterms:modified xsi:type="dcterms:W3CDTF">2019-07-01T14:58:00Z</dcterms:modified>
</cp:coreProperties>
</file>