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37" w:rsidRPr="00116D37" w:rsidRDefault="00116D37" w:rsidP="00116D37">
      <w:pPr>
        <w:pStyle w:val="Header"/>
        <w:rPr>
          <w:b/>
          <w:sz w:val="28"/>
        </w:rPr>
      </w:pPr>
      <w:r w:rsidRPr="00951340">
        <w:rPr>
          <w:b/>
          <w:sz w:val="28"/>
        </w:rPr>
        <w:t xml:space="preserve">Level </w:t>
      </w:r>
      <w:r>
        <w:rPr>
          <w:b/>
          <w:sz w:val="28"/>
        </w:rPr>
        <w:t>Five</w:t>
      </w:r>
      <w:r w:rsidRPr="00951340">
        <w:rPr>
          <w:b/>
          <w:sz w:val="28"/>
        </w:rPr>
        <w:t xml:space="preserve"> [</w:t>
      </w:r>
      <w:r w:rsidR="00D20CB0">
        <w:rPr>
          <w:b/>
          <w:sz w:val="28"/>
        </w:rPr>
        <w:t>Student success i</w:t>
      </w:r>
      <w:r>
        <w:rPr>
          <w:b/>
          <w:sz w:val="28"/>
        </w:rPr>
        <w:t xml:space="preserve">n </w:t>
      </w:r>
      <w:r w:rsidR="00D20CB0">
        <w:rPr>
          <w:b/>
          <w:sz w:val="28"/>
        </w:rPr>
        <w:t>h</w:t>
      </w:r>
      <w:r>
        <w:rPr>
          <w:b/>
          <w:sz w:val="28"/>
        </w:rPr>
        <w:t xml:space="preserve">igher </w:t>
      </w:r>
      <w:r w:rsidR="00D20CB0">
        <w:rPr>
          <w:b/>
          <w:sz w:val="28"/>
        </w:rPr>
        <w:t>e</w:t>
      </w:r>
      <w:r>
        <w:rPr>
          <w:b/>
          <w:sz w:val="28"/>
        </w:rPr>
        <w:t>ducation</w:t>
      </w:r>
      <w:r w:rsidR="00D20CB0">
        <w:rPr>
          <w:b/>
          <w:sz w:val="28"/>
        </w:rPr>
        <w:t>]</w:t>
      </w:r>
    </w:p>
    <w:tbl>
      <w:tblPr>
        <w:tblW w:w="15567" w:type="dxa"/>
        <w:tblInd w:w="-575" w:type="dxa"/>
        <w:tblLook w:val="04A0" w:firstRow="1" w:lastRow="0" w:firstColumn="1" w:lastColumn="0" w:noHBand="0" w:noVBand="1"/>
      </w:tblPr>
      <w:tblGrid>
        <w:gridCol w:w="541"/>
        <w:gridCol w:w="709"/>
        <w:gridCol w:w="448"/>
        <w:gridCol w:w="2246"/>
        <w:gridCol w:w="11623"/>
      </w:tblGrid>
      <w:tr w:rsidR="008757F3" w:rsidRPr="008757F3" w:rsidTr="008757F3">
        <w:trPr>
          <w:trHeight w:val="216"/>
        </w:trPr>
        <w:tc>
          <w:tcPr>
            <w:tcW w:w="16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116D37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116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16D37" w:rsidRPr="008757F3" w:rsidRDefault="00116D37" w:rsidP="003905E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</w:tr>
      <w:tr w:rsidR="008757F3" w:rsidRPr="008757F3" w:rsidTr="008757F3">
        <w:trPr>
          <w:trHeight w:val="320"/>
        </w:trPr>
        <w:tc>
          <w:tcPr>
            <w:tcW w:w="169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6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16D37" w:rsidRPr="008757F3" w:rsidRDefault="00116D37" w:rsidP="003905E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Enable students to:</w:t>
            </w:r>
          </w:p>
        </w:tc>
      </w:tr>
      <w:tr w:rsidR="008757F3" w:rsidRPr="008757F3" w:rsidTr="008757F3">
        <w:trPr>
          <w:trHeight w:val="254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PROGRESSION CURRICULUM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KNOW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Develop students' knowledge and awareness of the benefits of higher education and graduate employment</w:t>
            </w:r>
          </w:p>
        </w:tc>
        <w:tc>
          <w:tcPr>
            <w:tcW w:w="11623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116D37" w:rsidRPr="008757F3" w:rsidRDefault="00116D37" w:rsidP="00345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 xml:space="preserve">Receive </w:t>
            </w:r>
            <w:r w:rsidR="003452D8"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 xml:space="preserve"> </w:t>
            </w: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 xml:space="preserve">comprehensive information about personal development  </w:t>
            </w:r>
            <w:r w:rsidR="003452D8"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 xml:space="preserve">and </w:t>
            </w: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progression opportunities for graduates in their subject area</w:t>
            </w:r>
          </w:p>
        </w:tc>
      </w:tr>
      <w:tr w:rsidR="008757F3" w:rsidRPr="008757F3" w:rsidTr="008757F3">
        <w:trPr>
          <w:trHeight w:val="115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Receive comprehensive information about the range of course and placement </w:t>
            </w:r>
            <w:r w:rsid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opportunities available to them</w:t>
            </w:r>
          </w:p>
        </w:tc>
      </w:tr>
      <w:tr w:rsidR="008757F3" w:rsidRPr="008757F3" w:rsidTr="008757F3">
        <w:trPr>
          <w:trHeight w:val="193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 information about social and leisure, and</w:t>
            </w:r>
            <w:r w:rsid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extra-curricular opportunities</w:t>
            </w:r>
          </w:p>
        </w:tc>
      </w:tr>
      <w:tr w:rsidR="008757F3" w:rsidRPr="008757F3" w:rsidTr="008757F3">
        <w:trPr>
          <w:trHeight w:val="83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 careers i</w:t>
            </w:r>
            <w:r w:rsid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nformation, advice and guidance</w:t>
            </w:r>
          </w:p>
        </w:tc>
      </w:tr>
      <w:tr w:rsidR="008757F3" w:rsidRPr="008757F3" w:rsidTr="008757F3">
        <w:trPr>
          <w:trHeight w:val="116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information through a variety of communication mediums</w:t>
            </w:r>
          </w:p>
        </w:tc>
      </w:tr>
      <w:tr w:rsidR="008757F3" w:rsidRPr="008757F3" w:rsidTr="008757F3">
        <w:trPr>
          <w:trHeight w:val="16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CHOOSE</w:t>
            </w:r>
          </w:p>
        </w:tc>
        <w:tc>
          <w:tcPr>
            <w:tcW w:w="224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Develop students' capacity to navigate Higher Education  and graduate employment sectors and  make informed choices</w:t>
            </w:r>
          </w:p>
        </w:tc>
        <w:tc>
          <w:tcPr>
            <w:tcW w:w="11623" w:type="dxa"/>
            <w:tcBorders>
              <w:top w:val="single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116D37" w:rsidP="00C61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Access</w:t>
            </w:r>
            <w:r w:rsidR="003452D8"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 xml:space="preserve"> and utilise appropriate</w:t>
            </w: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 xml:space="preserve"> opportunities and provision </w:t>
            </w:r>
            <w:r w:rsidR="003452D8"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in o</w:t>
            </w:r>
            <w:r w:rsidR="00C61800"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rder to orientate themselves towards and realise</w:t>
            </w: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 xml:space="preserve"> personal </w:t>
            </w:r>
            <w:r w:rsidR="00C61800"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goals</w:t>
            </w:r>
          </w:p>
        </w:tc>
      </w:tr>
      <w:tr w:rsidR="008757F3" w:rsidRPr="008757F3" w:rsidTr="008757F3">
        <w:trPr>
          <w:trHeight w:val="152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appropriate information, advice and guidance and fully utilise cou</w:t>
            </w:r>
            <w:r w:rsid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rse and placement opportunities</w:t>
            </w:r>
          </w:p>
        </w:tc>
      </w:tr>
      <w:tr w:rsidR="008757F3" w:rsidRPr="008757F3" w:rsidTr="008757F3">
        <w:trPr>
          <w:trHeight w:val="55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appropriate academic and personal support and fu</w:t>
            </w:r>
            <w:r w:rsid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lly utilise university services</w:t>
            </w:r>
          </w:p>
        </w:tc>
      </w:tr>
      <w:tr w:rsidR="008757F3" w:rsidRPr="008757F3" w:rsidTr="008757F3">
        <w:trPr>
          <w:trHeight w:val="216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social and leisure, and extra-curricular opportunities</w:t>
            </w:r>
            <w:r w:rsidR="00C61800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,</w:t>
            </w:r>
            <w:r w:rsid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and pursue personal interests</w:t>
            </w:r>
          </w:p>
        </w:tc>
      </w:tr>
      <w:tr w:rsidR="008757F3" w:rsidRPr="008757F3" w:rsidTr="008757F3">
        <w:trPr>
          <w:trHeight w:val="119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student finance and budgeting support appropriate to personal circumstances</w:t>
            </w:r>
          </w:p>
        </w:tc>
      </w:tr>
      <w:tr w:rsidR="008757F3" w:rsidRPr="008757F3" w:rsidTr="008757F3">
        <w:trPr>
          <w:trHeight w:val="165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116D37" w:rsidP="00C618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specialist careers information, advice and guidance and opportunities to network with alumni and employers</w:t>
            </w:r>
          </w:p>
        </w:tc>
      </w:tr>
      <w:tr w:rsidR="008757F3" w:rsidRPr="008757F3" w:rsidTr="008757F3">
        <w:trPr>
          <w:trHeight w:val="183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STUDENT IDENTITIES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BECOME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11623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Maximise the benefits of university life and successfully progress to graduate employment</w:t>
            </w:r>
          </w:p>
        </w:tc>
      </w:tr>
      <w:tr w:rsidR="008757F3" w:rsidRPr="008757F3" w:rsidTr="008757F3">
        <w:trPr>
          <w:trHeight w:val="201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D0794" w:rsidRPr="008757F3" w:rsidRDefault="00C61800" w:rsidP="00C618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</w:t>
            </w:r>
            <w:r w:rsidR="009D0794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ngage with student life and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the university’s </w:t>
            </w:r>
            <w:r w:rsidR="009D0794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academic community</w:t>
            </w:r>
          </w:p>
        </w:tc>
      </w:tr>
      <w:tr w:rsidR="008757F3" w:rsidRPr="008757F3" w:rsidTr="008757F3">
        <w:trPr>
          <w:trHeight w:val="77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D0794" w:rsidRPr="00C85F23" w:rsidRDefault="00C61800" w:rsidP="00CB002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</w:t>
            </w:r>
            <w:r w:rsidR="009D0794"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with students from a variety of social, cultural and ethnic backgrounds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</w:t>
            </w:r>
            <w:r w:rsidR="00CB0029"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to 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</w:t>
            </w:r>
            <w:r w:rsidR="00CB0029"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stablish positive relationships and form mutual support networks</w:t>
            </w:r>
          </w:p>
        </w:tc>
      </w:tr>
      <w:tr w:rsidR="0047470D" w:rsidRPr="008757F3" w:rsidTr="008757F3">
        <w:trPr>
          <w:trHeight w:val="77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7470D" w:rsidRPr="008757F3" w:rsidRDefault="0047470D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7470D" w:rsidRPr="008757F3" w:rsidRDefault="0047470D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7470D" w:rsidRPr="008757F3" w:rsidRDefault="0047470D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7470D" w:rsidRPr="008757F3" w:rsidRDefault="0047470D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470D" w:rsidRPr="00C85F23" w:rsidRDefault="0047470D" w:rsidP="004747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reflexively with suppo</w:t>
            </w:r>
            <w:r w:rsid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rt services and other students 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to articulate and reflect upon academic identity, belonging and personal development</w:t>
            </w:r>
          </w:p>
        </w:tc>
      </w:tr>
      <w:tr w:rsidR="008757F3" w:rsidRPr="008757F3" w:rsidTr="008757F3">
        <w:trPr>
          <w:trHeight w:val="123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D0794" w:rsidRPr="008757F3" w:rsidRDefault="00C61800" w:rsidP="00C618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and f</w:t>
            </w:r>
            <w:r w:rsidR="009D0794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ully utilise available learning and teaching approaches</w:t>
            </w:r>
            <w:r w:rsidR="00B90750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and resources</w:t>
            </w:r>
          </w:p>
        </w:tc>
      </w:tr>
      <w:tr w:rsidR="008757F3" w:rsidRPr="008757F3" w:rsidTr="008757F3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D0794" w:rsidRPr="008757F3" w:rsidRDefault="00C61800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Engage </w:t>
            </w:r>
            <w:r w:rsidR="009D0794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with  lecturers and  personal tutors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and establish positive relationships</w:t>
            </w:r>
          </w:p>
        </w:tc>
      </w:tr>
      <w:tr w:rsidR="008757F3" w:rsidRPr="008757F3" w:rsidTr="008757F3">
        <w:trPr>
          <w:trHeight w:val="187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D0794" w:rsidRPr="008757F3" w:rsidRDefault="00C61800" w:rsidP="00CB002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Engage with </w:t>
            </w:r>
            <w:r w:rsidR="009D0794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student services and the Students' Union  to </w:t>
            </w:r>
            <w:r w:rsidR="00CB0029"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foster</w:t>
            </w:r>
            <w:r w:rsidR="009D0794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personal wellbeing and development </w:t>
            </w:r>
          </w:p>
        </w:tc>
      </w:tr>
      <w:tr w:rsidR="008757F3" w:rsidRPr="008757F3" w:rsidTr="008757F3">
        <w:trPr>
          <w:trHeight w:val="92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0794" w:rsidRPr="008757F3" w:rsidRDefault="00C61800" w:rsidP="00B9075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Engage with </w:t>
            </w:r>
            <w:r w:rsidR="009D0794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careers advice and </w:t>
            </w:r>
            <w:r w:rsidR="00B90750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utilise </w:t>
            </w:r>
            <w:r w:rsidR="009D0794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plac</w:t>
            </w:r>
            <w:r w:rsid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ement opportunities to enhance </w:t>
            </w:r>
            <w:r w:rsidR="009D0794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employability and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capacity to realise graduate goals</w:t>
            </w:r>
          </w:p>
        </w:tc>
      </w:tr>
      <w:tr w:rsidR="008757F3" w:rsidRPr="008757F3" w:rsidTr="008757F3">
        <w:trPr>
          <w:trHeight w:val="92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D0794" w:rsidRPr="008757F3" w:rsidRDefault="00B90750" w:rsidP="00870F1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Engage pro-actively with the changing demands of their studies and develop </w:t>
            </w:r>
            <w:r w:rsidR="009D0794"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pro-active </w:t>
            </w:r>
            <w:r w:rsidR="00870F1F" w:rsidRPr="008757F3">
              <w:rPr>
                <w:rFonts w:ascii="Calibri" w:hAnsi="Calibri" w:cs="Calibri"/>
                <w:sz w:val="18"/>
                <w:shd w:val="clear" w:color="auto" w:fill="FFFFFF"/>
              </w:rPr>
              <w:t>support</w:t>
            </w:r>
            <w:r w:rsidR="009D0794"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-seeking behaviours to </w:t>
            </w: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ensure their success </w:t>
            </w:r>
          </w:p>
        </w:tc>
      </w:tr>
      <w:tr w:rsidR="008757F3" w:rsidRPr="008757F3" w:rsidTr="008757F3">
        <w:trPr>
          <w:trHeight w:val="70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D0794" w:rsidRPr="00C85F23" w:rsidRDefault="00B90750" w:rsidP="00B774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Engage with </w:t>
            </w:r>
            <w:r w:rsidR="009D0794"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personal</w:t>
            </w:r>
            <w:r w:rsid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ised academic</w:t>
            </w:r>
            <w:r w:rsidR="009D0794"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tutorial</w:t>
            </w:r>
            <w:r w:rsidR="00B774D8"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 to support success and progression</w:t>
            </w:r>
          </w:p>
        </w:tc>
      </w:tr>
      <w:tr w:rsidR="008757F3" w:rsidRPr="008757F3" w:rsidTr="008757F3">
        <w:trPr>
          <w:trHeight w:val="92"/>
        </w:trPr>
        <w:tc>
          <w:tcPr>
            <w:tcW w:w="54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D0794" w:rsidRPr="008757F3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D0794" w:rsidRPr="008757F3" w:rsidRDefault="008757F3" w:rsidP="008757F3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 xml:space="preserve">Engage with and utilise social media platforms effectively </w:t>
            </w:r>
            <w:r w:rsidR="009D0794"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in </w:t>
            </w:r>
            <w:r w:rsidR="00C85F23">
              <w:rPr>
                <w:rFonts w:ascii="Calibri" w:hAnsi="Calibri" w:cs="Calibri"/>
                <w:sz w:val="18"/>
                <w:shd w:val="clear" w:color="auto" w:fill="FFFFFF"/>
              </w:rPr>
              <w:t>order to</w:t>
            </w:r>
            <w:r w:rsidR="009D0794"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 support </w:t>
            </w:r>
            <w:r w:rsidR="00EB0BDD"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their graduate </w:t>
            </w:r>
            <w:r w:rsidR="009D0794"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progression </w:t>
            </w:r>
          </w:p>
        </w:tc>
      </w:tr>
      <w:tr w:rsidR="008757F3" w:rsidRPr="008757F3" w:rsidTr="008757F3">
        <w:trPr>
          <w:trHeight w:val="25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EDUCATIONAL CAPITAL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SKILLS CURRICULUM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0B52" w:rsidRPr="008757F3" w:rsidRDefault="00720B52" w:rsidP="009D07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PRACTISE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 xml:space="preserve">Develop students' study skills and capacity for academic attainment and successful graduate progression </w:t>
            </w:r>
          </w:p>
        </w:tc>
        <w:tc>
          <w:tcPr>
            <w:tcW w:w="11623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Consolidate study skills and capacity for academic and graduate success</w:t>
            </w:r>
          </w:p>
        </w:tc>
      </w:tr>
      <w:tr w:rsidR="008757F3" w:rsidRPr="008757F3" w:rsidTr="008757F3">
        <w:trPr>
          <w:trHeight w:val="127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20B52" w:rsidRPr="008757F3" w:rsidRDefault="00720B52" w:rsidP="00EB0B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Consolidate </w:t>
            </w:r>
            <w:r w:rsidR="00444D2E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their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academic skills and develop a personalised strategy for skills  acquisition</w:t>
            </w:r>
          </w:p>
        </w:tc>
      </w:tr>
      <w:tr w:rsidR="008757F3" w:rsidRPr="008757F3" w:rsidTr="008757F3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20B52" w:rsidRPr="008757F3" w:rsidRDefault="00444D2E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Consolidate their </w:t>
            </w:r>
            <w:r w:rsidR="00720B52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study skills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in order </w:t>
            </w:r>
            <w:r w:rsidR="00720B52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to maximise the benefit of different learning and teaching formats</w:t>
            </w:r>
          </w:p>
        </w:tc>
      </w:tr>
      <w:tr w:rsidR="008757F3" w:rsidRPr="008757F3" w:rsidTr="008757F3">
        <w:trPr>
          <w:trHeight w:val="223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20B52" w:rsidRPr="008757F3" w:rsidRDefault="00720B52" w:rsidP="00E612C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Consolidate </w:t>
            </w:r>
            <w:r w:rsidR="00444D2E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their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communication and </w:t>
            </w:r>
            <w:r w:rsidR="00E612C4"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language 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skills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within formal and informal settings</w:t>
            </w:r>
          </w:p>
        </w:tc>
      </w:tr>
      <w:tr w:rsidR="008757F3" w:rsidRPr="008757F3" w:rsidTr="008757F3">
        <w:trPr>
          <w:trHeight w:val="99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20B52" w:rsidRPr="008757F3" w:rsidRDefault="00444D2E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Consolidate a varied </w:t>
            </w:r>
            <w:r w:rsidR="00720B52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skills set to enhance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future </w:t>
            </w:r>
            <w:r w:rsidR="00720B52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employability and develop the capacity to demonstrate skills to potential employers</w:t>
            </w:r>
          </w:p>
        </w:tc>
      </w:tr>
      <w:tr w:rsidR="008757F3" w:rsidRPr="008757F3" w:rsidTr="008757F3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2475" w:rsidRPr="008757F3" w:rsidRDefault="00232475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2475" w:rsidRPr="008757F3" w:rsidRDefault="00232475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2475" w:rsidRPr="008757F3" w:rsidRDefault="00232475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2475" w:rsidRPr="008757F3" w:rsidRDefault="00232475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232475" w:rsidRPr="008757F3" w:rsidRDefault="00232475" w:rsidP="002324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Consolidate digital literacy skills and capacity to utilise digital applications relevant to their subject area and wider field of interest</w:t>
            </w:r>
          </w:p>
        </w:tc>
      </w:tr>
      <w:tr w:rsidR="008757F3" w:rsidRPr="008757F3" w:rsidTr="008757F3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20B52" w:rsidRPr="008757F3" w:rsidRDefault="00720B52" w:rsidP="00EB0B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Consolidate </w:t>
            </w:r>
            <w:r w:rsidR="00444D2E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their </w:t>
            </w:r>
            <w:r w:rsidR="00E612C4"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interpersonal and 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group work </w:t>
            </w:r>
            <w:r w:rsidR="00EB0BDD"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skills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and capacity to work collaboratively with others</w:t>
            </w:r>
          </w:p>
        </w:tc>
      </w:tr>
      <w:tr w:rsidR="008757F3" w:rsidRPr="008757F3" w:rsidTr="008757F3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720B52" w:rsidRPr="008757F3" w:rsidRDefault="00BA6E1B" w:rsidP="00BA6E1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>Consolidate their capacity to u</w:t>
            </w:r>
            <w:r w:rsidR="00EB0BDD"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tilise assignment feedback effectively </w:t>
            </w:r>
            <w:r w:rsidR="005605BE" w:rsidRPr="008757F3">
              <w:rPr>
                <w:rFonts w:ascii="Calibri" w:hAnsi="Calibri" w:cs="Calibri"/>
                <w:sz w:val="18"/>
                <w:shd w:val="clear" w:color="auto" w:fill="FFFFFF"/>
              </w:rPr>
              <w:t>to ensure continued academic development</w:t>
            </w:r>
          </w:p>
        </w:tc>
      </w:tr>
      <w:tr w:rsidR="008757F3" w:rsidRPr="008757F3" w:rsidTr="008757F3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57A54" w:rsidRPr="008757F3" w:rsidRDefault="00857A5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57A54" w:rsidRPr="008757F3" w:rsidRDefault="00857A5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57A54" w:rsidRPr="008757F3" w:rsidRDefault="00857A5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57A54" w:rsidRPr="008757F3" w:rsidRDefault="00857A5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857A54" w:rsidRPr="008757F3" w:rsidRDefault="00857A54" w:rsidP="00857A54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>Consolidate their understanding of their subject area and utilise course materials and teaching resources effectively</w:t>
            </w:r>
          </w:p>
        </w:tc>
      </w:tr>
      <w:tr w:rsidR="008757F3" w:rsidRPr="008757F3" w:rsidTr="008757F3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0B52" w:rsidRPr="008757F3" w:rsidRDefault="00720B52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:rsidR="00720B52" w:rsidRPr="008757F3" w:rsidRDefault="005605BE" w:rsidP="00857A54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>Consolidate their understanding of</w:t>
            </w:r>
            <w:r w:rsidR="00857A54"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 </w:t>
            </w: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university marking schemes and </w:t>
            </w:r>
            <w:r w:rsidR="00857A54" w:rsidRPr="008757F3">
              <w:rPr>
                <w:rFonts w:ascii="Calibri" w:hAnsi="Calibri" w:cs="Calibri"/>
                <w:sz w:val="18"/>
                <w:shd w:val="clear" w:color="auto" w:fill="FFFFFF"/>
              </w:rPr>
              <w:t>assessment</w:t>
            </w: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 criteria in order to maximise their potential for academic success</w:t>
            </w:r>
          </w:p>
        </w:tc>
      </w:tr>
      <w:tr w:rsidR="008757F3" w:rsidRPr="008757F3" w:rsidTr="008757F3">
        <w:trPr>
          <w:trHeight w:val="19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KNOWLEDGE CURRICULUM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UNDERSTAND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Develop students' understanding by contextualising subject knowledge</w:t>
            </w:r>
          </w:p>
        </w:tc>
        <w:tc>
          <w:tcPr>
            <w:tcW w:w="116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(a) Situate existing knowledge within wider fields of knowledge and apply to other contexts</w:t>
            </w:r>
          </w:p>
        </w:tc>
      </w:tr>
      <w:tr w:rsidR="008757F3" w:rsidRPr="008757F3" w:rsidTr="008757F3">
        <w:trPr>
          <w:trHeight w:val="5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857A54" w:rsidRPr="008757F3" w:rsidRDefault="00857A5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857A54" w:rsidRPr="008757F3" w:rsidRDefault="00857A5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857A54" w:rsidRPr="008757F3" w:rsidRDefault="00857A5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857A54" w:rsidRPr="008757F3" w:rsidRDefault="00857A5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857A54" w:rsidRPr="008757F3" w:rsidRDefault="00857A54" w:rsidP="00857A5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and apply knowledge within a supportive academic environment, which utilises a wide range of teaching resources</w:t>
            </w:r>
          </w:p>
        </w:tc>
      </w:tr>
      <w:tr w:rsidR="008757F3" w:rsidRPr="008757F3" w:rsidTr="008757F3">
        <w:trPr>
          <w:trHeight w:val="5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612C4" w:rsidRPr="008757F3" w:rsidRDefault="00E612C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612C4" w:rsidRPr="008757F3" w:rsidRDefault="00E612C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612C4" w:rsidRPr="008757F3" w:rsidRDefault="00E612C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612C4" w:rsidRPr="008757F3" w:rsidRDefault="00E612C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12C4" w:rsidRPr="00F3591A" w:rsidRDefault="008757F3" w:rsidP="00857A54">
            <w:pPr>
              <w:spacing w:after="0" w:line="240" w:lineRule="auto"/>
              <w:rPr>
                <w:rFonts w:ascii="Calibri" w:eastAsia="Times New Roman" w:hAnsi="Calibri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their capacity for critical thinking, perspective taking and creative engagement with their subject area</w:t>
            </w:r>
            <w:r w:rsidRPr="00F3591A">
              <w:rPr>
                <w:rFonts w:ascii="Calibri" w:hAnsi="Calibri"/>
                <w:color w:val="2E74B5" w:themeColor="accent1" w:themeShade="BF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757F3" w:rsidRPr="008757F3" w:rsidTr="008757F3">
        <w:trPr>
          <w:trHeight w:val="5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116D37" w:rsidP="00857A5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Extend knowledge through independent learning and identify areas of personal interest and </w:t>
            </w:r>
            <w:r w:rsidR="00857A54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potential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specialism</w:t>
            </w:r>
          </w:p>
        </w:tc>
      </w:tr>
      <w:tr w:rsidR="008757F3" w:rsidRPr="008757F3" w:rsidTr="008757F3">
        <w:trPr>
          <w:trHeight w:val="227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16D37" w:rsidRPr="008757F3" w:rsidRDefault="00232475" w:rsidP="002324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understanding by accessing opportunities</w:t>
            </w:r>
            <w:r w:rsidR="00116D37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beyond their degree programme through, conferences,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seminars,  </w:t>
            </w:r>
            <w:r w:rsidR="00116D37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lectures etc.</w:t>
            </w:r>
          </w:p>
        </w:tc>
      </w:tr>
      <w:tr w:rsidR="008757F3" w:rsidRPr="008757F3" w:rsidTr="008757F3">
        <w:trPr>
          <w:trHeight w:val="246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 xml:space="preserve">(b) Situate existing knowledge and interests within the context of </w:t>
            </w:r>
            <w:r w:rsidR="00C85F2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postgraduate</w:t>
            </w: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 xml:space="preserve"> study or employment settings</w:t>
            </w:r>
          </w:p>
        </w:tc>
      </w:tr>
      <w:tr w:rsidR="008757F3" w:rsidRPr="008757F3" w:rsidTr="008757F3">
        <w:trPr>
          <w:trHeight w:val="12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B861CC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and apply</w:t>
            </w:r>
            <w:r w:rsidR="00116D37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knowledge to specific areas of </w:t>
            </w:r>
            <w:r w:rsid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postgraduate</w:t>
            </w:r>
            <w:r w:rsidR="00116D37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study and graduate employment</w:t>
            </w:r>
          </w:p>
        </w:tc>
      </w:tr>
      <w:tr w:rsidR="008757F3" w:rsidRPr="008757F3" w:rsidTr="008757F3">
        <w:trPr>
          <w:trHeight w:val="28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16D37" w:rsidRPr="008757F3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6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8757F3" w:rsidRDefault="00B861CC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</w:t>
            </w:r>
            <w:r w:rsidR="00116D37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specific areas of knowledge independently in order to access </w:t>
            </w:r>
            <w:r w:rsid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postgraduate</w:t>
            </w:r>
            <w:r w:rsidR="00116D37"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course and graduate employment</w:t>
            </w:r>
          </w:p>
        </w:tc>
      </w:tr>
    </w:tbl>
    <w:p w:rsidR="00116D37" w:rsidRDefault="00116D37"/>
    <w:p w:rsidR="00116D37" w:rsidRPr="00951340" w:rsidRDefault="00116D37" w:rsidP="00116D37">
      <w:pPr>
        <w:pStyle w:val="Header"/>
        <w:ind w:hanging="567"/>
        <w:rPr>
          <w:b/>
          <w:sz w:val="28"/>
        </w:rPr>
      </w:pPr>
      <w:r w:rsidRPr="00951340">
        <w:rPr>
          <w:b/>
          <w:sz w:val="28"/>
        </w:rPr>
        <w:t xml:space="preserve">Level </w:t>
      </w:r>
      <w:r>
        <w:rPr>
          <w:b/>
          <w:sz w:val="28"/>
        </w:rPr>
        <w:t>Six</w:t>
      </w:r>
      <w:r w:rsidRPr="00951340">
        <w:rPr>
          <w:b/>
          <w:sz w:val="28"/>
        </w:rPr>
        <w:t xml:space="preserve"> [</w:t>
      </w:r>
      <w:r>
        <w:rPr>
          <w:b/>
          <w:sz w:val="28"/>
        </w:rPr>
        <w:t xml:space="preserve">Student </w:t>
      </w:r>
      <w:r w:rsidR="00D20CB0">
        <w:rPr>
          <w:b/>
          <w:sz w:val="28"/>
        </w:rPr>
        <w:t>p</w:t>
      </w:r>
      <w:r>
        <w:rPr>
          <w:b/>
          <w:sz w:val="28"/>
        </w:rPr>
        <w:t>rogression</w:t>
      </w:r>
      <w:r w:rsidR="00D20CB0">
        <w:rPr>
          <w:b/>
          <w:sz w:val="28"/>
        </w:rPr>
        <w:t xml:space="preserve"> to postgraduate study/employment]</w:t>
      </w:r>
      <w:r w:rsidRPr="00951340">
        <w:rPr>
          <w:b/>
          <w:sz w:val="28"/>
        </w:rPr>
        <w:t xml:space="preserve"> </w:t>
      </w:r>
    </w:p>
    <w:tbl>
      <w:tblPr>
        <w:tblW w:w="15168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426"/>
        <w:gridCol w:w="2411"/>
        <w:gridCol w:w="11197"/>
      </w:tblGrid>
      <w:tr w:rsidR="004557F2" w:rsidRPr="004557F2" w:rsidTr="00CB0029">
        <w:trPr>
          <w:trHeight w:val="216"/>
        </w:trPr>
        <w:tc>
          <w:tcPr>
            <w:tcW w:w="15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16D37" w:rsidRPr="004557F2" w:rsidRDefault="00116D37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6D37" w:rsidRPr="004557F2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111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16D37" w:rsidRPr="004557F2" w:rsidRDefault="00116D37" w:rsidP="003905E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</w:tr>
      <w:tr w:rsidR="004557F2" w:rsidRPr="004557F2" w:rsidTr="00CB0029">
        <w:trPr>
          <w:trHeight w:val="405"/>
        </w:trPr>
        <w:tc>
          <w:tcPr>
            <w:tcW w:w="156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4557F2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16D37" w:rsidRPr="004557F2" w:rsidRDefault="00116D37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1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16D37" w:rsidRPr="004557F2" w:rsidRDefault="00116D37" w:rsidP="003905E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Enable students to:</w:t>
            </w:r>
          </w:p>
        </w:tc>
      </w:tr>
      <w:tr w:rsidR="004557F2" w:rsidRPr="004557F2" w:rsidTr="00CB0029">
        <w:trPr>
          <w:trHeight w:val="21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PROGRESSION CURRICULUM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184A" w:rsidRPr="004557F2" w:rsidRDefault="009A184A" w:rsidP="009D07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KNOW</w:t>
            </w:r>
          </w:p>
        </w:tc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knowledge and awareness of the benefits of higher education and graduate employment</w:t>
            </w:r>
          </w:p>
        </w:tc>
        <w:tc>
          <w:tcPr>
            <w:tcW w:w="11197" w:type="dxa"/>
            <w:tcBorders>
              <w:top w:val="single" w:sz="12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Access information about </w:t>
            </w:r>
            <w:r w:rsidR="00C85F23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postgraduate</w:t>
            </w: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study and employment opportunities that align with their personal interests and career aspirations</w:t>
            </w:r>
          </w:p>
        </w:tc>
      </w:tr>
      <w:tr w:rsidR="004557F2" w:rsidRPr="004557F2" w:rsidTr="00CB0029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otDash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A184A" w:rsidRPr="00C85F23" w:rsidRDefault="00FF0C59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</w:t>
            </w:r>
            <w:r w:rsidR="009A184A" w:rsidRPr="00C85F23"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  <w:t xml:space="preserve"> information about postgraduate </w:t>
            </w:r>
            <w:r w:rsidR="009A184A"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course options and funding</w:t>
            </w:r>
          </w:p>
        </w:tc>
      </w:tr>
      <w:tr w:rsidR="004557F2" w:rsidRPr="004557F2" w:rsidTr="00CB0029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184A" w:rsidRPr="004557F2" w:rsidRDefault="009A184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9A184A" w:rsidRPr="00C85F23" w:rsidRDefault="00FF0C59" w:rsidP="003905E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</w:t>
            </w:r>
            <w:r w:rsidR="009A184A" w:rsidRPr="00C85F23"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  <w:t xml:space="preserve"> information about postgraduate placement and other employment-related opportunities</w:t>
            </w:r>
          </w:p>
        </w:tc>
      </w:tr>
      <w:tr w:rsidR="004557F2" w:rsidRPr="004557F2" w:rsidTr="00CB0029">
        <w:trPr>
          <w:trHeight w:val="20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A184A" w:rsidRPr="00C85F23" w:rsidRDefault="00FF0C59" w:rsidP="00FF0C5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  <w:t xml:space="preserve">Receive comprehensive information about </w:t>
            </w:r>
            <w:r w:rsidR="009A184A" w:rsidRPr="00C85F23"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  <w:t xml:space="preserve">relevant 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careers</w:t>
            </w:r>
            <w:r w:rsidR="009A184A"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, advice and guidance services, and support they can utilise as graduates.</w:t>
            </w:r>
          </w:p>
        </w:tc>
      </w:tr>
      <w:tr w:rsidR="004557F2" w:rsidRPr="004557F2" w:rsidTr="00CB0029">
        <w:trPr>
          <w:trHeight w:val="20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A184A" w:rsidRPr="004557F2" w:rsidRDefault="009A184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9A184A" w:rsidRPr="00C85F23" w:rsidRDefault="00FF0C59" w:rsidP="00FF0C5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</w:pPr>
            <w:r w:rsidRPr="00C85F23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Receive opportuniti</w:t>
            </w:r>
            <w:bookmarkStart w:id="0" w:name="_GoBack"/>
            <w:bookmarkEnd w:id="0"/>
            <w:r w:rsidRPr="00C85F23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es to attend</w:t>
            </w:r>
            <w:r w:rsidR="009A184A" w:rsidRPr="00C85F23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events and experiences which develop awareness of subject-specific career paths, aligned subject fields and more broad-based graduate pathways</w:t>
            </w:r>
          </w:p>
        </w:tc>
      </w:tr>
      <w:tr w:rsidR="004557F2" w:rsidRPr="004557F2" w:rsidTr="00CB0029">
        <w:trPr>
          <w:trHeight w:val="27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184A" w:rsidRPr="004557F2" w:rsidRDefault="009A184A" w:rsidP="009D07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CHOOSE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capacity to navigate Higher Education  and graduate employment sectors and  make informed choices</w:t>
            </w:r>
          </w:p>
        </w:tc>
        <w:tc>
          <w:tcPr>
            <w:tcW w:w="11197" w:type="dxa"/>
            <w:tcBorders>
              <w:top w:val="single" w:sz="12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Identify and utilise opportunities  and make informed choices that align with personal interests and career aspirations</w:t>
            </w:r>
          </w:p>
        </w:tc>
      </w:tr>
      <w:tr w:rsidR="004557F2" w:rsidRPr="004557F2" w:rsidTr="00CB0029">
        <w:trPr>
          <w:trHeight w:val="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A184A" w:rsidRPr="004557F2" w:rsidRDefault="00FF0C59" w:rsidP="00B774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lang w:eastAsia="en-GB"/>
              </w:rPr>
              <w:t>Access</w:t>
            </w:r>
            <w:r w:rsidR="009A184A" w:rsidRPr="00C85F23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appropriate postgraduate finance opportunities</w:t>
            </w:r>
            <w:r w:rsidR="009A184A" w:rsidRPr="00B774D8">
              <w:rPr>
                <w:rFonts w:ascii="Calibri" w:eastAsia="Times New Roman" w:hAnsi="Calibri" w:cs="Times New Roman"/>
                <w:color w:val="ED7D31" w:themeColor="accent2"/>
                <w:sz w:val="18"/>
                <w:lang w:eastAsia="en-GB"/>
              </w:rPr>
              <w:t xml:space="preserve"> </w:t>
            </w:r>
          </w:p>
        </w:tc>
      </w:tr>
      <w:tr w:rsidR="004557F2" w:rsidRPr="004557F2" w:rsidTr="00CB0029">
        <w:trPr>
          <w:trHeight w:val="11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9A184A" w:rsidRPr="004557F2" w:rsidRDefault="00FF0C59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Access appropriate</w:t>
            </w:r>
            <w:r w:rsidR="009A184A" w:rsidRPr="004557F2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support to ensure successful postgraduate progression</w:t>
            </w:r>
          </w:p>
        </w:tc>
      </w:tr>
      <w:tr w:rsidR="004557F2" w:rsidRPr="004557F2" w:rsidTr="00CB0029">
        <w:trPr>
          <w:trHeight w:val="21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9A184A" w:rsidRPr="004557F2" w:rsidRDefault="00FF0C59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Access</w:t>
            </w:r>
            <w:r w:rsidR="009A184A" w:rsidRPr="004557F2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appropriate careers advisory and student employment services</w:t>
            </w:r>
          </w:p>
        </w:tc>
      </w:tr>
      <w:tr w:rsidR="004557F2" w:rsidRPr="004557F2" w:rsidTr="00CB0029">
        <w:trPr>
          <w:trHeight w:val="127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84A" w:rsidRPr="004557F2" w:rsidRDefault="009A184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9A184A" w:rsidRPr="004557F2" w:rsidRDefault="00FF0C59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>Access and evaluate</w:t>
            </w:r>
            <w:r w:rsidR="009A184A" w:rsidRPr="004557F2">
              <w:rPr>
                <w:rFonts w:ascii="Calibri" w:hAnsi="Calibri" w:cs="Calibri"/>
                <w:sz w:val="18"/>
                <w:shd w:val="clear" w:color="auto" w:fill="FFFFFF"/>
              </w:rPr>
              <w:t xml:space="preserve"> postgraduate course and employment options</w:t>
            </w:r>
          </w:p>
        </w:tc>
      </w:tr>
      <w:tr w:rsidR="004557F2" w:rsidRPr="004557F2" w:rsidTr="00CB0029">
        <w:trPr>
          <w:trHeight w:val="13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D0794" w:rsidRPr="004557F2" w:rsidRDefault="009D0794" w:rsidP="009D07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STUDENT IDENTITIES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D0794" w:rsidRPr="004557F2" w:rsidRDefault="009D0794" w:rsidP="009D07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BECOME</w:t>
            </w:r>
          </w:p>
        </w:tc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11197" w:type="dxa"/>
            <w:tcBorders>
              <w:top w:val="single" w:sz="12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Embrace the challenge and develop a personal strategy for </w:t>
            </w:r>
            <w:r w:rsidR="00C85F23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postgraduate</w:t>
            </w: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progression</w:t>
            </w:r>
          </w:p>
        </w:tc>
      </w:tr>
      <w:tr w:rsidR="004557F2" w:rsidRPr="004557F2" w:rsidTr="00CB0029">
        <w:trPr>
          <w:trHeight w:val="1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D0794" w:rsidRPr="00C85F23" w:rsidRDefault="00412D98" w:rsidP="001C3F67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>Engage with and maximise the benefit of a network of</w:t>
            </w:r>
            <w:r w:rsidR="003B719D"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 industry specific</w:t>
            </w: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 contacts relevant to their field of interest and postgraduate goals </w:t>
            </w:r>
          </w:p>
        </w:tc>
      </w:tr>
      <w:tr w:rsidR="004557F2" w:rsidRPr="004557F2" w:rsidTr="00CB0029">
        <w:trPr>
          <w:trHeight w:val="16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D0794" w:rsidRPr="00C85F23" w:rsidRDefault="00965ED8" w:rsidP="00965ED8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Engage with and utilise </w:t>
            </w:r>
            <w:r w:rsidR="009D0794"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appropriate support </w:t>
            </w:r>
            <w:r w:rsidR="0036739E"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and alumni </w:t>
            </w:r>
            <w:r w:rsidR="009D0794"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mechanisms </w:t>
            </w: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>in preparation for</w:t>
            </w:r>
            <w:r w:rsidR="009D0794"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 life beyond undergraduate study </w:t>
            </w:r>
          </w:p>
        </w:tc>
      </w:tr>
      <w:tr w:rsidR="00F3591A" w:rsidRPr="004557F2" w:rsidTr="00CB0029">
        <w:trPr>
          <w:trHeight w:val="16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591A" w:rsidRPr="004557F2" w:rsidRDefault="00F3591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591A" w:rsidRPr="004557F2" w:rsidRDefault="00F3591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591A" w:rsidRPr="004557F2" w:rsidRDefault="00F3591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591A" w:rsidRPr="004557F2" w:rsidRDefault="00F3591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F3591A" w:rsidRPr="00C85F23" w:rsidRDefault="00F3591A" w:rsidP="00965ED8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>Engage with other students to form mutual support networks</w:t>
            </w:r>
          </w:p>
        </w:tc>
      </w:tr>
      <w:tr w:rsidR="004557F2" w:rsidRPr="004557F2" w:rsidTr="00CB0029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D0794" w:rsidRPr="00C85F23" w:rsidRDefault="00965ED8" w:rsidP="00814C91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Engage with and utilise appropriate </w:t>
            </w:r>
            <w:r w:rsidR="009D0794"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information, advice and guidance </w:t>
            </w:r>
            <w:r w:rsidR="00814C91"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support and </w:t>
            </w:r>
            <w:r w:rsidR="009D0794"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 make a successful </w:t>
            </w: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postgraduate </w:t>
            </w:r>
            <w:r w:rsidR="009D0794"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transition </w:t>
            </w:r>
          </w:p>
        </w:tc>
      </w:tr>
      <w:tr w:rsidR="004557F2" w:rsidRPr="004557F2" w:rsidTr="00CB0029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4557F2" w:rsidRDefault="009D0794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9D0794" w:rsidRPr="004557F2" w:rsidRDefault="00965ED8" w:rsidP="00474C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 xml:space="preserve">Engage with </w:t>
            </w:r>
            <w:r w:rsidR="00474C51">
              <w:rPr>
                <w:rFonts w:ascii="Calibri" w:hAnsi="Calibri" w:cs="Calibri"/>
                <w:sz w:val="18"/>
                <w:shd w:val="clear" w:color="auto" w:fill="FFFFFF"/>
              </w:rPr>
              <w:t xml:space="preserve">and utilise </w:t>
            </w:r>
            <w:r>
              <w:rPr>
                <w:rFonts w:ascii="Calibri" w:hAnsi="Calibri" w:cs="Calibri"/>
                <w:sz w:val="18"/>
                <w:shd w:val="clear" w:color="auto" w:fill="FFFFFF"/>
              </w:rPr>
              <w:t>personal tutorial</w:t>
            </w:r>
            <w:r w:rsidR="009D0794" w:rsidRPr="004557F2">
              <w:rPr>
                <w:rFonts w:ascii="Calibri" w:hAnsi="Calibri" w:cs="Calibri"/>
                <w:sz w:val="18"/>
                <w:shd w:val="clear" w:color="auto" w:fill="FFFFFF"/>
              </w:rPr>
              <w:t xml:space="preserve"> and other support mechanisms to develop transitional capital </w:t>
            </w:r>
            <w:r w:rsidR="00474C51">
              <w:rPr>
                <w:rFonts w:ascii="Calibri" w:hAnsi="Calibri" w:cs="Calibri"/>
                <w:sz w:val="18"/>
                <w:shd w:val="clear" w:color="auto" w:fill="FFFFFF"/>
              </w:rPr>
              <w:t>to support</w:t>
            </w:r>
            <w:r w:rsidR="009D0794" w:rsidRPr="004557F2">
              <w:rPr>
                <w:rFonts w:ascii="Calibri" w:hAnsi="Calibri" w:cs="Calibri"/>
                <w:sz w:val="18"/>
                <w:shd w:val="clear" w:color="auto" w:fill="FFFFFF"/>
              </w:rPr>
              <w:t xml:space="preserve"> postgraduate work or study</w:t>
            </w:r>
          </w:p>
        </w:tc>
      </w:tr>
      <w:tr w:rsidR="00965ED8" w:rsidRPr="004557F2" w:rsidTr="00CB0029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ED8" w:rsidRPr="004557F2" w:rsidRDefault="00965ED8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ED8" w:rsidRPr="004557F2" w:rsidRDefault="00965ED8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ED8" w:rsidRPr="004557F2" w:rsidRDefault="00965ED8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ED8" w:rsidRPr="004557F2" w:rsidRDefault="00965ED8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965ED8" w:rsidRPr="004557F2" w:rsidRDefault="00965ED8" w:rsidP="00474C51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 xml:space="preserve">Engage with and utilise social media platforms effectively </w:t>
            </w:r>
            <w:r w:rsidR="00474C51">
              <w:rPr>
                <w:rFonts w:ascii="Calibri" w:hAnsi="Calibri" w:cs="Calibri"/>
                <w:sz w:val="18"/>
                <w:shd w:val="clear" w:color="auto" w:fill="FFFFFF"/>
              </w:rPr>
              <w:t>to</w:t>
            </w: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18"/>
                <w:shd w:val="clear" w:color="auto" w:fill="FFFFFF"/>
              </w:rPr>
              <w:t xml:space="preserve">present attributes and experiences that are  valued within their respective field </w:t>
            </w:r>
          </w:p>
        </w:tc>
      </w:tr>
      <w:tr w:rsidR="004557F2" w:rsidRPr="004557F2" w:rsidTr="00CB0029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D0794" w:rsidRPr="004557F2" w:rsidRDefault="009D0794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9D0794" w:rsidRPr="004557F2" w:rsidRDefault="003B5535" w:rsidP="003905ED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>Engage with a wide range of personal development opportunities and mobilise their degree and experience to maximum effect</w:t>
            </w:r>
          </w:p>
        </w:tc>
      </w:tr>
      <w:tr w:rsidR="004557F2" w:rsidRPr="004557F2" w:rsidTr="00CB0029">
        <w:trPr>
          <w:trHeight w:val="22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EDUCATIONAL CAPITAL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SKILLS CURRICULUM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184A" w:rsidRPr="004557F2" w:rsidRDefault="009A184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PRACTISE</w:t>
            </w:r>
          </w:p>
        </w:tc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11197" w:type="dxa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Identify and develop skills and capacities needed  for </w:t>
            </w:r>
            <w:r w:rsidR="00C85F23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postgraduate</w:t>
            </w: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study or graduate employment</w:t>
            </w:r>
          </w:p>
        </w:tc>
      </w:tr>
      <w:tr w:rsidR="004557F2" w:rsidRPr="004557F2" w:rsidTr="00CB0029">
        <w:trPr>
          <w:trHeight w:val="25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otDash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9A184A" w:rsidRPr="00C85F23" w:rsidRDefault="00474C51" w:rsidP="008F039B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Consolidate and </w:t>
            </w:r>
            <w:r w:rsidR="008F039B" w:rsidRPr="00C85F23">
              <w:rPr>
                <w:rFonts w:ascii="Calibri" w:hAnsi="Calibri" w:cs="Calibri"/>
                <w:sz w:val="18"/>
                <w:shd w:val="clear" w:color="auto" w:fill="FFFFFF"/>
              </w:rPr>
              <w:t>apply</w:t>
            </w:r>
            <w:r w:rsidR="009A184A"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 existing skills and capacities </w:t>
            </w:r>
            <w:r w:rsidR="008F039B" w:rsidRPr="00C85F23">
              <w:rPr>
                <w:rFonts w:ascii="Calibri" w:hAnsi="Calibri" w:cs="Calibri"/>
                <w:sz w:val="18"/>
                <w:shd w:val="clear" w:color="auto" w:fill="FFFFFF"/>
              </w:rPr>
              <w:t>and</w:t>
            </w:r>
            <w:r w:rsidR="009A184A"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 identify areas for future development</w:t>
            </w:r>
          </w:p>
        </w:tc>
      </w:tr>
      <w:tr w:rsidR="00CB6678" w:rsidRPr="004557F2" w:rsidTr="00CB0029">
        <w:trPr>
          <w:trHeight w:val="29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B6678" w:rsidRPr="004557F2" w:rsidRDefault="00CB6678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B6678" w:rsidRPr="004557F2" w:rsidRDefault="00CB6678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B6678" w:rsidRPr="004557F2" w:rsidRDefault="00CB6678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B6678" w:rsidRPr="004557F2" w:rsidRDefault="00CB6678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CB6678" w:rsidRPr="00C85F23" w:rsidRDefault="00CB6678" w:rsidP="00CB6678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Refine their ability to apply theoretically-informed approaches to scenarios based in </w:t>
            </w:r>
            <w:r w:rsidR="00C85F23">
              <w:rPr>
                <w:rFonts w:ascii="Calibri" w:hAnsi="Calibri" w:cs="Calibri"/>
                <w:sz w:val="18"/>
                <w:shd w:val="clear" w:color="auto" w:fill="FFFFFF"/>
              </w:rPr>
              <w:t>postgraduate</w:t>
            </w: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 study and employment</w:t>
            </w:r>
          </w:p>
        </w:tc>
      </w:tr>
      <w:tr w:rsidR="004557F2" w:rsidRPr="004557F2" w:rsidTr="00CB0029">
        <w:trPr>
          <w:trHeight w:val="29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9A184A" w:rsidRPr="00C85F23" w:rsidRDefault="008F039B" w:rsidP="00C9424E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Consolidate and communicate the skills acquired in HE in order to access </w:t>
            </w:r>
            <w:r w:rsidR="00C85F23">
              <w:rPr>
                <w:rFonts w:ascii="Calibri" w:hAnsi="Calibri" w:cs="Calibri"/>
                <w:sz w:val="18"/>
                <w:shd w:val="clear" w:color="auto" w:fill="FFFFFF"/>
              </w:rPr>
              <w:t>postgraduate</w:t>
            </w:r>
            <w:r w:rsidR="00C9424E"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 study and graduate-level occupations</w:t>
            </w:r>
          </w:p>
        </w:tc>
      </w:tr>
      <w:tr w:rsidR="004557F2" w:rsidRPr="004557F2" w:rsidTr="00CB0029">
        <w:trPr>
          <w:trHeight w:val="51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84A" w:rsidRPr="004557F2" w:rsidRDefault="009A184A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84A" w:rsidRPr="004557F2" w:rsidRDefault="009A184A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:rsidR="009A184A" w:rsidRPr="004557F2" w:rsidRDefault="00C9424E" w:rsidP="00C9424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>Consolidate and communicate</w:t>
            </w:r>
            <w:r w:rsidR="008F039B">
              <w:rPr>
                <w:rFonts w:ascii="Calibri" w:hAnsi="Calibri" w:cs="Calibri"/>
                <w:sz w:val="18"/>
                <w:shd w:val="clear" w:color="auto" w:fill="FFFFFF"/>
              </w:rPr>
              <w:t xml:space="preserve">  </w:t>
            </w:r>
            <w:r w:rsidR="009A184A" w:rsidRPr="004557F2">
              <w:rPr>
                <w:rFonts w:ascii="Calibri" w:hAnsi="Calibri" w:cs="Calibri"/>
                <w:sz w:val="18"/>
                <w:shd w:val="clear" w:color="auto" w:fill="FFFFFF"/>
              </w:rPr>
              <w:t xml:space="preserve">experiences </w:t>
            </w:r>
            <w:r w:rsidR="008F039B">
              <w:rPr>
                <w:rFonts w:ascii="Calibri" w:hAnsi="Calibri" w:cs="Calibri"/>
                <w:sz w:val="18"/>
                <w:shd w:val="clear" w:color="auto" w:fill="FFFFFF"/>
              </w:rPr>
              <w:t xml:space="preserve">and </w:t>
            </w:r>
            <w:r w:rsidR="009A184A" w:rsidRPr="004557F2">
              <w:rPr>
                <w:rFonts w:ascii="Calibri" w:hAnsi="Calibri" w:cs="Calibri"/>
                <w:sz w:val="18"/>
                <w:shd w:val="clear" w:color="auto" w:fill="FFFFFF"/>
              </w:rPr>
              <w:t>graduate attributes</w:t>
            </w:r>
            <w:r w:rsidR="008F039B">
              <w:rPr>
                <w:rFonts w:ascii="Calibri" w:hAnsi="Calibri" w:cs="Calibri"/>
                <w:sz w:val="18"/>
                <w:shd w:val="clear" w:color="auto" w:fill="FFFFFF"/>
              </w:rPr>
              <w:t xml:space="preserve"> effectively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in order to access </w:t>
            </w:r>
            <w:r w:rsidR="00C85F23">
              <w:rPr>
                <w:rFonts w:ascii="Calibri" w:eastAsia="Times New Roman" w:hAnsi="Calibri" w:cs="Times New Roman"/>
                <w:sz w:val="18"/>
                <w:lang w:eastAsia="en-GB"/>
              </w:rPr>
              <w:t>postgraduate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study and graduate-level occupations</w:t>
            </w:r>
          </w:p>
        </w:tc>
      </w:tr>
      <w:tr w:rsidR="004557F2" w:rsidRPr="004557F2" w:rsidTr="00CB0029">
        <w:trPr>
          <w:trHeight w:val="23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KNOWLEDGE CURRICULUM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9D0794" w:rsidRPr="004557F2" w:rsidRDefault="009D0794" w:rsidP="009A1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UNDERSTAND</w:t>
            </w:r>
          </w:p>
        </w:tc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understanding by contextualising subject knowledge</w:t>
            </w:r>
          </w:p>
        </w:tc>
        <w:tc>
          <w:tcPr>
            <w:tcW w:w="11197" w:type="dxa"/>
            <w:tcBorders>
              <w:top w:val="single" w:sz="12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Situate existing knowledge within wider fields of knowledge and apply to other contexts</w:t>
            </w:r>
          </w:p>
        </w:tc>
      </w:tr>
      <w:tr w:rsidR="004557F2" w:rsidRPr="004557F2" w:rsidTr="00CB0029">
        <w:trPr>
          <w:trHeight w:val="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9D0794" w:rsidRPr="004557F2" w:rsidRDefault="00C9424E" w:rsidP="00C9424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Extend and apply </w:t>
            </w:r>
            <w:r w:rsidR="009D0794" w:rsidRPr="004557F2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subject knowledge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through</w:t>
            </w:r>
            <w:r w:rsidR="009D0794" w:rsidRPr="004557F2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post graduate study</w:t>
            </w:r>
          </w:p>
        </w:tc>
      </w:tr>
      <w:tr w:rsidR="004557F2" w:rsidRPr="004557F2" w:rsidTr="00CB0029">
        <w:trPr>
          <w:trHeight w:val="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9D0794" w:rsidRPr="004557F2" w:rsidRDefault="00C9424E" w:rsidP="00C9424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Extend and apply</w:t>
            </w:r>
            <w:r w:rsidR="009D0794" w:rsidRPr="004557F2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subject knowledge in different employment contexts</w:t>
            </w:r>
          </w:p>
        </w:tc>
      </w:tr>
      <w:tr w:rsidR="004557F2" w:rsidRPr="004557F2" w:rsidTr="00CB0029">
        <w:trPr>
          <w:trHeight w:val="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9D0794" w:rsidRPr="004557F2" w:rsidRDefault="00C9424E" w:rsidP="003905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>Extend and s</w:t>
            </w:r>
            <w:r w:rsidRPr="004557F2">
              <w:rPr>
                <w:rFonts w:ascii="Calibri" w:hAnsi="Calibri" w:cs="Calibri"/>
                <w:sz w:val="18"/>
                <w:shd w:val="clear" w:color="auto" w:fill="FFFFFF"/>
              </w:rPr>
              <w:t>ynthesise academic knowledge with industry experience</w:t>
            </w:r>
          </w:p>
        </w:tc>
      </w:tr>
      <w:tr w:rsidR="004557F2" w:rsidRPr="004557F2" w:rsidTr="00CB0029">
        <w:trPr>
          <w:trHeight w:val="8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D0794" w:rsidRPr="004557F2" w:rsidRDefault="009D0794" w:rsidP="0039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11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:rsidR="009D0794" w:rsidRPr="004557F2" w:rsidRDefault="00C9424E" w:rsidP="00C9424E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>
              <w:rPr>
                <w:rFonts w:ascii="Calibri" w:hAnsi="Calibri"/>
                <w:sz w:val="18"/>
                <w:shd w:val="clear" w:color="auto" w:fill="FFFFFF"/>
              </w:rPr>
              <w:t xml:space="preserve">Extend their understanding and awareness of </w:t>
            </w:r>
            <w:r w:rsidR="009D0794" w:rsidRPr="004557F2">
              <w:rPr>
                <w:rFonts w:ascii="Calibri" w:hAnsi="Calibri"/>
                <w:sz w:val="18"/>
                <w:shd w:val="clear" w:color="auto" w:fill="FFFFFF"/>
              </w:rPr>
              <w:t xml:space="preserve">digital applications </w:t>
            </w:r>
            <w:r>
              <w:rPr>
                <w:rFonts w:ascii="Calibri" w:hAnsi="Calibri"/>
                <w:sz w:val="18"/>
                <w:shd w:val="clear" w:color="auto" w:fill="FFFFFF"/>
              </w:rPr>
              <w:t xml:space="preserve">relevant to postgraduate study or graduate-level occupations in their field </w:t>
            </w:r>
          </w:p>
        </w:tc>
      </w:tr>
    </w:tbl>
    <w:p w:rsidR="00116D37" w:rsidRDefault="00116D37"/>
    <w:sectPr w:rsidR="00116D37" w:rsidSect="00C85F23">
      <w:pgSz w:w="16838" w:h="11906" w:orient="landscape"/>
      <w:pgMar w:top="425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37"/>
    <w:rsid w:val="00033428"/>
    <w:rsid w:val="00037B2A"/>
    <w:rsid w:val="00116D37"/>
    <w:rsid w:val="001C3F67"/>
    <w:rsid w:val="001E195F"/>
    <w:rsid w:val="00232475"/>
    <w:rsid w:val="0027728E"/>
    <w:rsid w:val="002E091A"/>
    <w:rsid w:val="003452D8"/>
    <w:rsid w:val="00361014"/>
    <w:rsid w:val="0036739E"/>
    <w:rsid w:val="003B5535"/>
    <w:rsid w:val="003B719D"/>
    <w:rsid w:val="003C2A98"/>
    <w:rsid w:val="00402B13"/>
    <w:rsid w:val="00412D98"/>
    <w:rsid w:val="00444D2E"/>
    <w:rsid w:val="004557F2"/>
    <w:rsid w:val="0047470D"/>
    <w:rsid w:val="00474C51"/>
    <w:rsid w:val="004753EC"/>
    <w:rsid w:val="004E7F47"/>
    <w:rsid w:val="00502F50"/>
    <w:rsid w:val="005605BE"/>
    <w:rsid w:val="006051ED"/>
    <w:rsid w:val="00720B52"/>
    <w:rsid w:val="00814C91"/>
    <w:rsid w:val="00857A54"/>
    <w:rsid w:val="00870F1F"/>
    <w:rsid w:val="008757F3"/>
    <w:rsid w:val="008C42D4"/>
    <w:rsid w:val="008F039B"/>
    <w:rsid w:val="00965ED8"/>
    <w:rsid w:val="009A184A"/>
    <w:rsid w:val="009D0794"/>
    <w:rsid w:val="00B74A25"/>
    <w:rsid w:val="00B774D8"/>
    <w:rsid w:val="00B861CC"/>
    <w:rsid w:val="00B90750"/>
    <w:rsid w:val="00BA6E1B"/>
    <w:rsid w:val="00BD14D7"/>
    <w:rsid w:val="00C61800"/>
    <w:rsid w:val="00C85F23"/>
    <w:rsid w:val="00C9424E"/>
    <w:rsid w:val="00CB0029"/>
    <w:rsid w:val="00CB6678"/>
    <w:rsid w:val="00D02A62"/>
    <w:rsid w:val="00D20CB0"/>
    <w:rsid w:val="00D842E0"/>
    <w:rsid w:val="00E612C4"/>
    <w:rsid w:val="00EB0BDD"/>
    <w:rsid w:val="00EC7E17"/>
    <w:rsid w:val="00EE28EE"/>
    <w:rsid w:val="00F3591A"/>
    <w:rsid w:val="00F431AB"/>
    <w:rsid w:val="00FD7E40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0EFDD"/>
  <w15:docId w15:val="{145600DB-0F3F-4224-8D32-533AF9DB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D37"/>
  </w:style>
  <w:style w:type="paragraph" w:styleId="BalloonText">
    <w:name w:val="Balloon Text"/>
    <w:basedOn w:val="Normal"/>
    <w:link w:val="BalloonTextChar"/>
    <w:uiPriority w:val="99"/>
    <w:semiHidden/>
    <w:unhideWhenUsed/>
    <w:rsid w:val="0034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Holmes</dc:creator>
  <cp:lastModifiedBy>Kate Holmes</cp:lastModifiedBy>
  <cp:revision>4</cp:revision>
  <dcterms:created xsi:type="dcterms:W3CDTF">2019-05-22T13:53:00Z</dcterms:created>
  <dcterms:modified xsi:type="dcterms:W3CDTF">2019-05-22T14:07:00Z</dcterms:modified>
</cp:coreProperties>
</file>