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3C47" w14:textId="5AA0BDFA" w:rsidR="00DA1EA1" w:rsidRDefault="0079393E" w:rsidP="0079393E">
      <w:pPr>
        <w:pStyle w:val="NormalWeb"/>
        <w:spacing w:before="0" w:beforeAutospacing="0" w:after="0" w:afterAutospacing="0"/>
        <w:rPr>
          <w:rFonts w:ascii="Gill Sans MT" w:eastAsiaTheme="minorEastAsia" w:hAnsi="Gill Sans MT" w:cstheme="minorBidi"/>
          <w:b/>
          <w:bCs/>
          <w:color w:val="7030A0"/>
          <w:kern w:val="24"/>
          <w:sz w:val="64"/>
          <w:szCs w:val="64"/>
        </w:rPr>
      </w:pPr>
      <w:r w:rsidRPr="0079393E">
        <w:rPr>
          <w:rFonts w:ascii="Gill Sans MT" w:eastAsiaTheme="minorEastAsia" w:hAnsi="Gill Sans MT" w:cstheme="minorBidi"/>
          <w:b/>
          <w:bCs/>
          <w:color w:val="7030A0"/>
          <w:kern w:val="24"/>
          <w:sz w:val="64"/>
          <w:szCs w:val="64"/>
        </w:rPr>
        <w:drawing>
          <wp:inline distT="0" distB="0" distL="0" distR="0" wp14:anchorId="63A51442" wp14:editId="58D73951">
            <wp:extent cx="3238500" cy="942981"/>
            <wp:effectExtent l="0" t="0" r="0" b="9525"/>
            <wp:docPr id="16" name="Picture 6" descr="NERUPI Networ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6" descr="NERUPI Networ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24" cy="95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3D455C" w14:textId="77777777" w:rsid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eastAsiaTheme="minorEastAsia" w:hAnsi="Gill Sans MT" w:cstheme="minorBidi"/>
          <w:b/>
          <w:bCs/>
          <w:color w:val="7030A0"/>
          <w:kern w:val="24"/>
          <w:sz w:val="64"/>
          <w:szCs w:val="64"/>
        </w:rPr>
      </w:pPr>
    </w:p>
    <w:p w14:paraId="78A28487" w14:textId="77777777" w:rsidR="0079393E" w:rsidRDefault="0079393E" w:rsidP="00DA1EA1">
      <w:pPr>
        <w:pStyle w:val="NormalWeb"/>
        <w:spacing w:before="0" w:beforeAutospacing="0" w:after="0" w:afterAutospacing="0"/>
        <w:jc w:val="center"/>
        <w:rPr>
          <w:rFonts w:ascii="Gill Sans MT" w:eastAsiaTheme="minorEastAsia" w:hAnsi="Gill Sans MT" w:cstheme="minorBidi"/>
          <w:b/>
          <w:bCs/>
          <w:color w:val="7030A0"/>
          <w:kern w:val="24"/>
          <w:sz w:val="64"/>
          <w:szCs w:val="64"/>
        </w:rPr>
      </w:pPr>
    </w:p>
    <w:p w14:paraId="00A8D78F" w14:textId="71EEFD14" w:rsidR="00DA1EA1" w:rsidRP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eastAsiaTheme="minorEastAsia" w:hAnsi="Gill Sans MT" w:cstheme="minorBidi"/>
          <w:b/>
          <w:bCs/>
          <w:color w:val="7030A0"/>
          <w:kern w:val="24"/>
          <w:sz w:val="72"/>
          <w:szCs w:val="72"/>
        </w:rPr>
      </w:pPr>
      <w:r w:rsidRPr="00DA1EA1">
        <w:rPr>
          <w:rFonts w:ascii="Gill Sans MT" w:eastAsiaTheme="minorEastAsia" w:hAnsi="Gill Sans MT" w:cstheme="minorBidi"/>
          <w:b/>
          <w:bCs/>
          <w:color w:val="7030A0"/>
          <w:kern w:val="24"/>
          <w:sz w:val="72"/>
          <w:szCs w:val="72"/>
        </w:rPr>
        <w:t xml:space="preserve">The </w:t>
      </w:r>
      <w:r w:rsidRPr="00DA1EA1">
        <w:rPr>
          <w:rFonts w:ascii="Gill Sans MT" w:eastAsiaTheme="minorEastAsia" w:hAnsi="Gill Sans MT" w:cstheme="minorBidi"/>
          <w:b/>
          <w:bCs/>
          <w:color w:val="7030A0"/>
          <w:kern w:val="24"/>
          <w:sz w:val="72"/>
          <w:szCs w:val="72"/>
        </w:rPr>
        <w:t xml:space="preserve">Office for Students                           </w:t>
      </w:r>
      <w:r w:rsidRPr="00DA1EA1">
        <w:rPr>
          <w:rFonts w:ascii="Gill Sans MT" w:eastAsiaTheme="minorEastAsia" w:hAnsi="Gill Sans MT" w:cstheme="minorBidi"/>
          <w:b/>
          <w:bCs/>
          <w:color w:val="7030A0"/>
          <w:kern w:val="24"/>
          <w:sz w:val="72"/>
          <w:szCs w:val="72"/>
        </w:rPr>
        <w:t>Equality of Opportunity Risk Register (EORR)</w:t>
      </w:r>
    </w:p>
    <w:p w14:paraId="59D7A47B" w14:textId="77777777" w:rsidR="00DA1EA1" w:rsidRP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hAnsi="Gill Sans MT"/>
          <w:sz w:val="72"/>
          <w:szCs w:val="72"/>
        </w:rPr>
      </w:pPr>
    </w:p>
    <w:p w14:paraId="2AE94709" w14:textId="77777777" w:rsid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eastAsiaTheme="minorEastAsia" w:hAnsi="Gill Sans MT" w:cstheme="minorBidi"/>
          <w:b/>
          <w:bCs/>
          <w:color w:val="007D98"/>
          <w:kern w:val="24"/>
          <w:sz w:val="72"/>
          <w:szCs w:val="72"/>
        </w:rPr>
      </w:pPr>
      <w:r w:rsidRPr="00DA1EA1">
        <w:rPr>
          <w:rFonts w:ascii="Gill Sans MT" w:eastAsiaTheme="minorEastAsia" w:hAnsi="Gill Sans MT" w:cstheme="minorBidi"/>
          <w:b/>
          <w:bCs/>
          <w:color w:val="007D98"/>
          <w:kern w:val="24"/>
          <w:sz w:val="72"/>
          <w:szCs w:val="72"/>
        </w:rPr>
        <w:t xml:space="preserve">Mapping EORR Risks to the </w:t>
      </w:r>
    </w:p>
    <w:p w14:paraId="6EA7269C" w14:textId="77777777" w:rsid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eastAsiaTheme="minorEastAsia" w:hAnsi="Gill Sans MT" w:cstheme="minorBidi"/>
          <w:b/>
          <w:bCs/>
          <w:color w:val="007D98"/>
          <w:kern w:val="24"/>
          <w:sz w:val="72"/>
          <w:szCs w:val="72"/>
        </w:rPr>
      </w:pPr>
      <w:r w:rsidRPr="00DA1EA1">
        <w:rPr>
          <w:rFonts w:ascii="Gill Sans MT" w:eastAsiaTheme="minorEastAsia" w:hAnsi="Gill Sans MT" w:cstheme="minorBidi"/>
          <w:b/>
          <w:bCs/>
          <w:color w:val="007D98"/>
          <w:kern w:val="24"/>
          <w:sz w:val="72"/>
          <w:szCs w:val="72"/>
        </w:rPr>
        <w:t xml:space="preserve">NERUPI Framework </w:t>
      </w:r>
    </w:p>
    <w:p w14:paraId="68622F89" w14:textId="5256FFFB" w:rsidR="00DA1EA1" w:rsidRPr="00DA1EA1" w:rsidRDefault="00DA1EA1" w:rsidP="00DA1EA1">
      <w:pPr>
        <w:pStyle w:val="NormalWeb"/>
        <w:spacing w:before="0" w:beforeAutospacing="0" w:after="0" w:afterAutospacing="0"/>
        <w:jc w:val="center"/>
        <w:rPr>
          <w:rFonts w:ascii="Gill Sans MT" w:hAnsi="Gill Sans MT"/>
          <w:sz w:val="72"/>
          <w:szCs w:val="72"/>
        </w:rPr>
      </w:pPr>
      <w:r w:rsidRPr="00DA1EA1">
        <w:rPr>
          <w:rFonts w:ascii="Gill Sans MT" w:eastAsiaTheme="minorEastAsia" w:hAnsi="Gill Sans MT" w:cstheme="minorBidi"/>
          <w:b/>
          <w:bCs/>
          <w:color w:val="007D98"/>
          <w:kern w:val="24"/>
          <w:sz w:val="72"/>
          <w:szCs w:val="72"/>
        </w:rPr>
        <w:t xml:space="preserve">Objectives and Learning Outcomes                </w:t>
      </w:r>
    </w:p>
    <w:p w14:paraId="3A5166DC" w14:textId="09B62983" w:rsidR="00765135" w:rsidRDefault="00F41486">
      <w:r>
        <w:rPr>
          <w:noProof/>
        </w:rPr>
        <w:lastRenderedPageBreak/>
        <w:drawing>
          <wp:inline distT="0" distB="0" distL="0" distR="0" wp14:anchorId="69C8910A" wp14:editId="13777EF2">
            <wp:extent cx="9010828" cy="5335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000" cy="5340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E75F7" w14:textId="77777777" w:rsidR="00F41486" w:rsidRDefault="00F41486"/>
    <w:p w14:paraId="0976902E" w14:textId="5E9D6591" w:rsidR="00F41486" w:rsidRDefault="00F41486">
      <w:r>
        <w:rPr>
          <w:noProof/>
        </w:rPr>
        <w:lastRenderedPageBreak/>
        <w:drawing>
          <wp:inline distT="0" distB="0" distL="0" distR="0" wp14:anchorId="797914C2" wp14:editId="443547B4">
            <wp:extent cx="9177020" cy="322835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087" cy="324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EFE8D" w14:textId="77777777" w:rsidR="00F41486" w:rsidRDefault="00F41486"/>
    <w:p w14:paraId="7DD384B4" w14:textId="77777777" w:rsidR="00F41486" w:rsidRDefault="00F41486"/>
    <w:p w14:paraId="567939B9" w14:textId="77777777" w:rsidR="00F41486" w:rsidRDefault="00F41486"/>
    <w:p w14:paraId="6D6A3D4B" w14:textId="77777777" w:rsidR="00F41486" w:rsidRDefault="00F41486"/>
    <w:p w14:paraId="618AB3B4" w14:textId="77777777" w:rsidR="00F41486" w:rsidRDefault="00F41486"/>
    <w:p w14:paraId="6F0BCBA4" w14:textId="77777777" w:rsidR="00F41486" w:rsidRDefault="00F41486"/>
    <w:p w14:paraId="6343912A" w14:textId="77777777" w:rsidR="00F41486" w:rsidRDefault="00F41486"/>
    <w:p w14:paraId="7FDE6250" w14:textId="77777777" w:rsidR="00F41486" w:rsidRDefault="00F41486"/>
    <w:p w14:paraId="595D8CA8" w14:textId="45572309" w:rsidR="00F41486" w:rsidRDefault="00F41486" w:rsidP="00F41486">
      <w:r>
        <w:rPr>
          <w:noProof/>
        </w:rPr>
        <w:lastRenderedPageBreak/>
        <w:drawing>
          <wp:inline distT="0" distB="0" distL="0" distR="0" wp14:anchorId="03221164" wp14:editId="2C9F984C">
            <wp:extent cx="9137650" cy="4933119"/>
            <wp:effectExtent l="0" t="0" r="635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982" cy="4951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608D3" w14:textId="77777777" w:rsidR="00F41486" w:rsidRDefault="00F41486" w:rsidP="00F41486">
      <w:pPr>
        <w:jc w:val="center"/>
      </w:pPr>
    </w:p>
    <w:p w14:paraId="1FD4E140" w14:textId="77777777" w:rsidR="00F41486" w:rsidRDefault="00F41486" w:rsidP="00F41486">
      <w:pPr>
        <w:jc w:val="center"/>
      </w:pPr>
    </w:p>
    <w:p w14:paraId="48E6B796" w14:textId="5E71A3E8" w:rsidR="00F41486" w:rsidRDefault="00DA1EA1" w:rsidP="00F41486">
      <w:r>
        <w:rPr>
          <w:noProof/>
        </w:rPr>
        <w:lastRenderedPageBreak/>
        <w:drawing>
          <wp:inline distT="0" distB="0" distL="0" distR="0" wp14:anchorId="172B8146" wp14:editId="492D0666">
            <wp:extent cx="8978900" cy="3093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237" cy="3107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9C4A3" w14:textId="77777777" w:rsidR="00F41486" w:rsidRDefault="00F41486" w:rsidP="00F41486"/>
    <w:p w14:paraId="286E08B0" w14:textId="77777777" w:rsidR="00F41486" w:rsidRDefault="00F41486" w:rsidP="00F41486"/>
    <w:p w14:paraId="3C12EDA4" w14:textId="77777777" w:rsidR="00F41486" w:rsidRDefault="00F41486" w:rsidP="00F41486"/>
    <w:p w14:paraId="79EFA89D" w14:textId="77777777" w:rsidR="00F41486" w:rsidRDefault="00F41486" w:rsidP="00F41486"/>
    <w:p w14:paraId="6575C17A" w14:textId="77777777" w:rsidR="00F41486" w:rsidRDefault="00F41486" w:rsidP="00F41486"/>
    <w:p w14:paraId="2FB87307" w14:textId="77777777" w:rsidR="00F41486" w:rsidRDefault="00F41486" w:rsidP="00F41486"/>
    <w:p w14:paraId="70E2DBD3" w14:textId="77777777" w:rsidR="00F41486" w:rsidRDefault="00F41486" w:rsidP="00F41486"/>
    <w:p w14:paraId="187C6C29" w14:textId="77777777" w:rsidR="00F41486" w:rsidRDefault="00F41486" w:rsidP="00F41486"/>
    <w:p w14:paraId="601C409B" w14:textId="00A4108D" w:rsidR="00F41486" w:rsidRDefault="00DA1EA1" w:rsidP="00F41486">
      <w:r>
        <w:rPr>
          <w:noProof/>
        </w:rPr>
        <w:lastRenderedPageBreak/>
        <w:drawing>
          <wp:inline distT="0" distB="0" distL="0" distR="0" wp14:anchorId="791A7A61" wp14:editId="3D5787B1">
            <wp:extent cx="9049567" cy="50266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921" cy="5032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C454AB" w14:textId="77777777" w:rsidR="00DA1EA1" w:rsidRDefault="00DA1EA1" w:rsidP="00F41486"/>
    <w:p w14:paraId="19FF2F16" w14:textId="77777777" w:rsidR="00DA1EA1" w:rsidRDefault="00DA1EA1" w:rsidP="00F41486"/>
    <w:p w14:paraId="2F337EA3" w14:textId="4F52EEDF" w:rsidR="00DA1EA1" w:rsidRDefault="00DA1EA1" w:rsidP="00F41486">
      <w:r>
        <w:rPr>
          <w:noProof/>
        </w:rPr>
        <w:lastRenderedPageBreak/>
        <w:drawing>
          <wp:inline distT="0" distB="0" distL="0" distR="0" wp14:anchorId="4E7E2929" wp14:editId="4FC411CC">
            <wp:extent cx="9161158" cy="4872990"/>
            <wp:effectExtent l="0" t="0" r="1905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902" cy="4876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3DBA2" w14:textId="77777777" w:rsidR="00DA1EA1" w:rsidRDefault="00DA1EA1" w:rsidP="00F41486"/>
    <w:p w14:paraId="46E2D537" w14:textId="77777777" w:rsidR="00DA1EA1" w:rsidRDefault="00DA1EA1" w:rsidP="00F41486"/>
    <w:p w14:paraId="205D1089" w14:textId="2371990B" w:rsidR="00DA1EA1" w:rsidRDefault="00DA1EA1" w:rsidP="00F41486">
      <w:r>
        <w:rPr>
          <w:noProof/>
        </w:rPr>
        <w:lastRenderedPageBreak/>
        <w:drawing>
          <wp:inline distT="0" distB="0" distL="0" distR="0" wp14:anchorId="75502496" wp14:editId="4511DCD3">
            <wp:extent cx="9100185" cy="5138755"/>
            <wp:effectExtent l="0" t="0" r="5715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112" cy="5150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1288A" w14:textId="77777777" w:rsidR="00DA1EA1" w:rsidRDefault="00DA1EA1" w:rsidP="00F41486"/>
    <w:sectPr w:rsidR="00DA1EA1" w:rsidSect="00F41486"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0554" w14:textId="77777777" w:rsidR="00DA1EA1" w:rsidRDefault="00DA1EA1" w:rsidP="00DA1EA1">
      <w:pPr>
        <w:spacing w:after="0" w:line="240" w:lineRule="auto"/>
      </w:pPr>
      <w:r>
        <w:separator/>
      </w:r>
    </w:p>
  </w:endnote>
  <w:endnote w:type="continuationSeparator" w:id="0">
    <w:p w14:paraId="5BC16F98" w14:textId="77777777" w:rsidR="00DA1EA1" w:rsidRDefault="00DA1EA1" w:rsidP="00DA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24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7BC0A" w14:textId="4F6365B2" w:rsidR="00DA1EA1" w:rsidRDefault="00DA1E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62F9" w14:textId="77777777" w:rsidR="00DA1EA1" w:rsidRDefault="00DA1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5286" w14:textId="77777777" w:rsidR="00DA1EA1" w:rsidRDefault="00DA1EA1" w:rsidP="00DA1EA1">
      <w:pPr>
        <w:spacing w:after="0" w:line="240" w:lineRule="auto"/>
      </w:pPr>
      <w:r>
        <w:separator/>
      </w:r>
    </w:p>
  </w:footnote>
  <w:footnote w:type="continuationSeparator" w:id="0">
    <w:p w14:paraId="4A86421E" w14:textId="77777777" w:rsidR="00DA1EA1" w:rsidRDefault="00DA1EA1" w:rsidP="00DA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24D0"/>
    <w:multiLevelType w:val="hybridMultilevel"/>
    <w:tmpl w:val="0EC4F744"/>
    <w:lvl w:ilvl="0" w:tplc="A0208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F45C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B050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23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ACE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644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0B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29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2D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037359"/>
    <w:multiLevelType w:val="hybridMultilevel"/>
    <w:tmpl w:val="D0A4C4C6"/>
    <w:lvl w:ilvl="0" w:tplc="65C6C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244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2F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A45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CCF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2C0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705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7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C7A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9085766">
    <w:abstractNumId w:val="1"/>
  </w:num>
  <w:num w:numId="2" w16cid:durableId="5032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86"/>
    <w:rsid w:val="007270D3"/>
    <w:rsid w:val="00765135"/>
    <w:rsid w:val="0079393E"/>
    <w:rsid w:val="00881315"/>
    <w:rsid w:val="00A330F9"/>
    <w:rsid w:val="00DA1EA1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459AA05"/>
  <w15:chartTrackingRefBased/>
  <w15:docId w15:val="{89ECB311-946C-4268-A1D0-03DD4CF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EA1"/>
  </w:style>
  <w:style w:type="paragraph" w:styleId="Footer">
    <w:name w:val="footer"/>
    <w:basedOn w:val="Normal"/>
    <w:link w:val="FooterChar"/>
    <w:uiPriority w:val="99"/>
    <w:unhideWhenUsed/>
    <w:rsid w:val="00DA1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3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Griffin</dc:creator>
  <cp:keywords/>
  <dc:description/>
  <cp:lastModifiedBy>Sally Griffin</cp:lastModifiedBy>
  <cp:revision>2</cp:revision>
  <dcterms:created xsi:type="dcterms:W3CDTF">2024-03-20T16:03:00Z</dcterms:created>
  <dcterms:modified xsi:type="dcterms:W3CDTF">2024-03-20T16:03:00Z</dcterms:modified>
</cp:coreProperties>
</file>