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6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1842"/>
        <w:gridCol w:w="8319"/>
        <w:gridCol w:w="5528"/>
        <w:gridCol w:w="5386"/>
      </w:tblGrid>
      <w:tr w:rsidR="006726C0" w:rsidRPr="004557F2" w14:paraId="282D33DD" w14:textId="3B9A85F2" w:rsidTr="00D055B5">
        <w:trPr>
          <w:trHeight w:val="216"/>
        </w:trPr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60B84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bookmarkStart w:id="0" w:name="_GoBack"/>
            <w:bookmarkEnd w:id="0"/>
            <w:r w:rsidRPr="004557F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B1FF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C551C58" w14:textId="77777777" w:rsidR="006726C0" w:rsidRPr="004557F2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F4A235" w14:textId="77401E63" w:rsidR="006726C0" w:rsidRPr="004557F2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11684F" w14:textId="2F4F9C84" w:rsidR="006726C0" w:rsidRPr="004557F2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Evaluation</w:t>
            </w:r>
          </w:p>
        </w:tc>
      </w:tr>
      <w:tr w:rsidR="006726C0" w:rsidRPr="004557F2" w14:paraId="7AEDA619" w14:textId="60DB7EE8" w:rsidTr="00D055B5">
        <w:trPr>
          <w:trHeight w:val="405"/>
        </w:trPr>
        <w:tc>
          <w:tcPr>
            <w:tcW w:w="15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2B5B3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57DE3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8F5DB5F" w14:textId="77777777" w:rsidR="006726C0" w:rsidRPr="006726C0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6726C0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88E9" w14:textId="77777777" w:rsidR="006726C0" w:rsidRPr="006726C0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CCF" w14:textId="77777777" w:rsidR="006726C0" w:rsidRPr="006726C0" w:rsidRDefault="006726C0" w:rsidP="00672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6726C0" w:rsidRPr="004557F2" w14:paraId="31F2CF95" w14:textId="287B3BEF" w:rsidTr="00D055B5">
        <w:trPr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09FE14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64F572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28E864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467ECD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1F6BE6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Access information about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study and employment opportunities that align with their personal interests and career aspirations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5FFEDC6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AB70788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726C0" w:rsidRPr="004557F2" w14:paraId="40265E7F" w14:textId="7AA8BFB9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B124505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EEAC0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top w:val="dashSmallGap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497E60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dashSmallGap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8204C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SmallGap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FF7489" w14:textId="77777777" w:rsidR="006726C0" w:rsidRPr="00C85F23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 information about postgraduate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course options and funding</w:t>
            </w:r>
          </w:p>
        </w:tc>
        <w:tc>
          <w:tcPr>
            <w:tcW w:w="5528" w:type="dxa"/>
            <w:tcBorders>
              <w:top w:val="dashSmallGap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F3FD70C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86" w:type="dxa"/>
            <w:tcBorders>
              <w:top w:val="dashSmallGap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6D01BD0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4557F2" w14:paraId="70C34A22" w14:textId="68C7BAEC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406D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7CC7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AA619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2FCE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B2BF783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 information about postgraduate placement and other employment-related opportunities</w:t>
            </w:r>
          </w:p>
        </w:tc>
        <w:tc>
          <w:tcPr>
            <w:tcW w:w="5528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EE32D0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86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AF10F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4557F2" w14:paraId="3337D8DA" w14:textId="28DEB9EC" w:rsidTr="00D055B5">
        <w:trPr>
          <w:trHeight w:val="2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EFFE9A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B2489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9680F2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DDAC7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2D2D82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  <w:t xml:space="preserve">Receive comprehensive information about relevant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careers, advice and guidance services, and support they can utilise as graduates.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DBCA34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8F54AD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</w:p>
        </w:tc>
      </w:tr>
      <w:tr w:rsidR="006726C0" w:rsidRPr="004557F2" w14:paraId="64B03F2F" w14:textId="2CB01E55" w:rsidTr="00D055B5">
        <w:trPr>
          <w:trHeight w:val="2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6EA28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1B488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207A17E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9CB4D25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75B4D45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en-GB"/>
              </w:rPr>
            </w:pPr>
            <w:r w:rsidRPr="00C85F2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Receive opportunities to attend events and experiences which develop awareness of subject-specific career paths, aligned subject fields and more broad-based graduate pathways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21C54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8602B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</w:tr>
      <w:tr w:rsidR="006726C0" w:rsidRPr="004557F2" w14:paraId="53A0D744" w14:textId="39DE41CA" w:rsidTr="00D055B5">
        <w:trPr>
          <w:trHeight w:val="27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74D63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4B34F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3C46B9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071C9E7" w14:textId="20F34371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capacity to navigate Higher Education and graduate employment sectors and make informed choices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5B5A38" w14:textId="6CCADA0A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Identify and utilise opportunities and make informed choices that align with personal interests and career aspirations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557A355D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E8EB91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726C0" w:rsidRPr="004557F2" w14:paraId="2A5648E3" w14:textId="645EEDCF" w:rsidTr="00D055B5">
        <w:trPr>
          <w:trHeight w:val="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C6F30B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ADD3D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A5EC9A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729A93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A0CFF1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 postgraduate finance opportunities</w:t>
            </w:r>
            <w:r w:rsidRPr="00B774D8">
              <w:rPr>
                <w:rFonts w:ascii="Calibri" w:eastAsia="Times New Roman" w:hAnsi="Calibri" w:cs="Times New Roman"/>
                <w:color w:val="ED7D31" w:themeColor="accent2"/>
                <w:sz w:val="18"/>
                <w:lang w:eastAsia="en-GB"/>
              </w:rPr>
              <w:t xml:space="preserve"> </w:t>
            </w:r>
          </w:p>
        </w:tc>
        <w:tc>
          <w:tcPr>
            <w:tcW w:w="552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DDDEDA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386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D60B39" w14:textId="77777777" w:rsidR="006726C0" w:rsidRPr="00C85F23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726C0" w:rsidRPr="004557F2" w14:paraId="456C70B0" w14:textId="36794833" w:rsidTr="00D055B5">
        <w:trPr>
          <w:trHeight w:val="11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B36FB8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BC2A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4685D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8A2DED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10B13E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</w:t>
            </w:r>
            <w:r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support to ensure successful postgraduate progression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662A54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D392BC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726C0" w:rsidRPr="004557F2" w14:paraId="2B6252D4" w14:textId="00B117B5" w:rsidTr="00D055B5">
        <w:trPr>
          <w:trHeight w:val="21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2BEF9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947EE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D44898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F1B46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A1B9D0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Access</w:t>
            </w:r>
            <w:r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appropriate careers advisory and student employment services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FA2A2B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E73354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726C0" w:rsidRPr="004557F2" w14:paraId="5160D8C0" w14:textId="54A8D650" w:rsidTr="00D055B5">
        <w:trPr>
          <w:trHeight w:val="127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1068ED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964B1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CBF9CB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3A9007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3B427A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Access and evaluate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postgraduate course and employment options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89F9F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29443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0470CF99" w14:textId="6B6EC4B9" w:rsidTr="00D055B5">
        <w:trPr>
          <w:trHeight w:val="13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681D5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3B2392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D06703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50CC92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8E1964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Embrace the challenge and develop a personal strategy for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progression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33E3756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37DED1D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726C0" w:rsidRPr="004557F2" w14:paraId="4F0270B3" w14:textId="60FE2768" w:rsidTr="00D055B5">
        <w:trPr>
          <w:trHeight w:val="1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D8D1E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F8B8D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D920E6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CFE1F6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1C5C02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maximise the benefit of a network of industry specific contacts relevant to their field of interest and postgraduate goals </w:t>
            </w:r>
          </w:p>
        </w:tc>
        <w:tc>
          <w:tcPr>
            <w:tcW w:w="552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11C2F0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3AB1A0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5ADAE297" w14:textId="13BD0FBC" w:rsidTr="00D055B5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BAA50C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EAB72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80C4C9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90A0B4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5FFF89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appropriate support and alumni mechanisms in preparation for life beyond undergraduate study 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36A106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115325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635AEC8D" w14:textId="4EAFA6F4" w:rsidTr="00D055B5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3A11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69876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3C2C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52DC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CB1114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>Engage with other students to form mutual support networks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F1931D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A4C9CA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120F9C37" w14:textId="23DE1A7C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231D795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283A5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B539CFC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BA46E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23F50E8" w14:textId="69995B09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appropriate information, advice and guidance support and make a successful postgraduate transition 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F33067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AAC132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752874C3" w14:textId="23C24CD8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8ABD7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54A5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D1F9E5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C9D8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E548D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Engage with and utilise personal tutorial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and other support mechanisms to develop transitional capital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>to support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 postgraduate work or study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F7D83C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0ABE5A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2FD1617F" w14:textId="67357243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4451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A6A2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63C5E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6CDD3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82CBCE" w14:textId="3B466A7F" w:rsidR="006726C0" w:rsidRPr="004557F2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Engage with and utilise social media platforms effectively to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present attributes and experiences that are valued within their respective field 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51BCF4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6D6004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41671A6C" w14:textId="67092D9A" w:rsidTr="00D055B5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961FC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4ECD1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1DFDF5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A498B7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4836FDD" w14:textId="77777777" w:rsidR="006726C0" w:rsidRPr="004557F2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Engage with a wide range of personal development opportunities and mobilise their degree and experience to maximum effect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5CE43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756F8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00E379FA" w14:textId="0E4042C3" w:rsidTr="00D055B5">
        <w:trPr>
          <w:trHeight w:val="2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6D705C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7C4C12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7F0F6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7FADFA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1422072" w14:textId="17705824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Identify and develop skills and capacities needed for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postgraduate</w:t>
            </w: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study or graduate employment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5369721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524DDE13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726C0" w:rsidRPr="004557F2" w14:paraId="574F8BE8" w14:textId="104D5154" w:rsidTr="00D055B5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CB270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A48AF6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73E1CA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A9B915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7A2E2508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>Consolidate and apply existing skills and capacities and identify areas for future development</w:t>
            </w:r>
          </w:p>
        </w:tc>
        <w:tc>
          <w:tcPr>
            <w:tcW w:w="5528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1BF20FD2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0135AF81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2F4E5D17" w14:textId="039A8CE2" w:rsidTr="00D055B5">
        <w:trPr>
          <w:trHeight w:val="29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1B7219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91782D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BC1EA8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F0D15F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C9D0825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Refine their ability to apply theoretically-informed approaches to scenarios based in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>postgraduate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study and employment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0BB4B3C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B1B633D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792A9B15" w14:textId="44BAF5C8" w:rsidTr="00D055B5">
        <w:trPr>
          <w:trHeight w:val="29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5619B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24691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DFECB9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89417C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0EA20871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Consolidate and communicate the skills acquired in HE in order to access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>postgraduate</w:t>
            </w:r>
            <w:r w:rsidRPr="00C85F23">
              <w:rPr>
                <w:rFonts w:ascii="Calibri" w:hAnsi="Calibri" w:cs="Calibri"/>
                <w:sz w:val="18"/>
                <w:shd w:val="clear" w:color="auto" w:fill="FFFFFF"/>
              </w:rPr>
              <w:t xml:space="preserve"> study and graduate-level occupations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042A7AD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373D358" w14:textId="77777777" w:rsidR="006726C0" w:rsidRPr="00C85F23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68824922" w14:textId="1D7FC112" w:rsidTr="00D055B5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722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65C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84FE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EEE3A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2815D467" w14:textId="4BF213ED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Consolidate and communicate 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 xml:space="preserve">experiences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and 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>graduate attributes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 effectively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in order to access postgraduate study and graduate-level occupations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E63660A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91E8ACF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0926EB46" w14:textId="33BFF4AD" w:rsidTr="00D055B5">
        <w:trPr>
          <w:trHeight w:val="2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3C95C2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4A2FB5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1512BD" w14:textId="77777777" w:rsidR="006726C0" w:rsidRPr="004557F2" w:rsidRDefault="006726C0" w:rsidP="0067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7CAA49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understanding by contextualising subject knowledge</w:t>
            </w:r>
          </w:p>
        </w:tc>
        <w:tc>
          <w:tcPr>
            <w:tcW w:w="8319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059D9341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4557F2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Situate existing knowledge within wider fields of knowledge and apply to other contexts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66777A9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661A63A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726C0" w:rsidRPr="004557F2" w14:paraId="4CE3FA08" w14:textId="1D6D7FC5" w:rsidTr="00D055B5">
        <w:trPr>
          <w:trHeight w:val="8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C9AEC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015F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69FF5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3358F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9E7CE58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Extend and apply </w:t>
            </w:r>
            <w:r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subject knowledge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through</w:t>
            </w:r>
            <w:r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post graduate study</w:t>
            </w:r>
          </w:p>
        </w:tc>
        <w:tc>
          <w:tcPr>
            <w:tcW w:w="552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42E31D2B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386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0CCB5F58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726C0" w:rsidRPr="004557F2" w14:paraId="1D41CC3F" w14:textId="71155DFA" w:rsidTr="00D055B5">
        <w:trPr>
          <w:trHeight w:val="8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BECA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3BF0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3638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D130B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14D07C6B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Extend and apply</w:t>
            </w:r>
            <w:r w:rsidRPr="004557F2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subject knowledge in different employment contexts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EE4283C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BC323B3" w14:textId="77777777" w:rsidR="006726C0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726C0" w:rsidRPr="004557F2" w14:paraId="314B5BFA" w14:textId="683D68CF" w:rsidTr="00D055B5">
        <w:trPr>
          <w:trHeight w:val="8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54948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91210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6F7E2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07BEE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3ECF49B4" w14:textId="77777777" w:rsidR="006726C0" w:rsidRPr="004557F2" w:rsidRDefault="006726C0" w:rsidP="006726C0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Extend and s</w:t>
            </w:r>
            <w:r w:rsidRPr="004557F2">
              <w:rPr>
                <w:rFonts w:ascii="Calibri" w:hAnsi="Calibri" w:cs="Calibri"/>
                <w:sz w:val="18"/>
                <w:shd w:val="clear" w:color="auto" w:fill="FFFFFF"/>
              </w:rPr>
              <w:t>ynthesise academic knowledge with industry experience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89319F1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6EAC4CA" w14:textId="77777777" w:rsidR="006726C0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4557F2" w14:paraId="18931DBC" w14:textId="478C28F6" w:rsidTr="00D055B5">
        <w:trPr>
          <w:trHeight w:val="8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45AA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610BC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CB6E4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12451" w14:textId="77777777" w:rsidR="006726C0" w:rsidRPr="004557F2" w:rsidRDefault="006726C0" w:rsidP="006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83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6BFB08F2" w14:textId="77777777" w:rsidR="006726C0" w:rsidRPr="004557F2" w:rsidRDefault="006726C0" w:rsidP="006726C0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/>
                <w:sz w:val="18"/>
                <w:shd w:val="clear" w:color="auto" w:fill="FFFFFF"/>
              </w:rPr>
              <w:t xml:space="preserve">Extend their understanding and awareness of </w:t>
            </w:r>
            <w:r w:rsidRPr="004557F2">
              <w:rPr>
                <w:rFonts w:ascii="Calibri" w:hAnsi="Calibri"/>
                <w:sz w:val="18"/>
                <w:shd w:val="clear" w:color="auto" w:fill="FFFFFF"/>
              </w:rPr>
              <w:t xml:space="preserve">digital applications </w:t>
            </w:r>
            <w:r>
              <w:rPr>
                <w:rFonts w:ascii="Calibri" w:hAnsi="Calibri"/>
                <w:sz w:val="18"/>
                <w:shd w:val="clear" w:color="auto" w:fill="FFFFFF"/>
              </w:rPr>
              <w:t xml:space="preserve">relevant to postgraduate study or graduate-level occupations in their field 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C552C11" w14:textId="77777777" w:rsidR="006726C0" w:rsidRDefault="006726C0" w:rsidP="006726C0">
            <w:pPr>
              <w:spacing w:after="0" w:line="240" w:lineRule="auto"/>
              <w:rPr>
                <w:rFonts w:ascii="Calibri" w:hAnsi="Calibri"/>
                <w:sz w:val="18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70C4C51" w14:textId="77777777" w:rsidR="006726C0" w:rsidRDefault="006726C0" w:rsidP="006726C0">
            <w:pPr>
              <w:spacing w:after="0" w:line="240" w:lineRule="auto"/>
              <w:rPr>
                <w:rFonts w:ascii="Calibri" w:hAnsi="Calibri"/>
                <w:sz w:val="18"/>
                <w:shd w:val="clear" w:color="auto" w:fill="FFFFFF"/>
              </w:rPr>
            </w:pPr>
          </w:p>
        </w:tc>
      </w:tr>
    </w:tbl>
    <w:p w14:paraId="54A62E8B" w14:textId="77777777" w:rsidR="006726C0" w:rsidRDefault="006726C0">
      <w:pPr>
        <w:sectPr w:rsidR="006726C0" w:rsidSect="00C113DA">
          <w:headerReference w:type="default" r:id="rId7"/>
          <w:footerReference w:type="default" r:id="rId8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  <w:r>
        <w:br w:type="page"/>
      </w:r>
    </w:p>
    <w:tbl>
      <w:tblPr>
        <w:tblpPr w:leftFromText="180" w:rightFromText="180" w:vertAnchor="text" w:horzAnchor="margin" w:tblpY="7"/>
        <w:tblW w:w="22635" w:type="dxa"/>
        <w:tblLook w:val="04A0" w:firstRow="1" w:lastRow="0" w:firstColumn="1" w:lastColumn="0" w:noHBand="0" w:noVBand="1"/>
      </w:tblPr>
      <w:tblGrid>
        <w:gridCol w:w="541"/>
        <w:gridCol w:w="709"/>
        <w:gridCol w:w="448"/>
        <w:gridCol w:w="1421"/>
        <w:gridCol w:w="8647"/>
        <w:gridCol w:w="5434"/>
        <w:gridCol w:w="5435"/>
      </w:tblGrid>
      <w:tr w:rsidR="00D055B5" w:rsidRPr="008757F3" w14:paraId="3A4BDCDF" w14:textId="77777777" w:rsidTr="00D055B5">
        <w:trPr>
          <w:trHeight w:val="216"/>
        </w:trPr>
        <w:tc>
          <w:tcPr>
            <w:tcW w:w="16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2A8746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lang w:eastAsia="en-GB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4469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B661277" w14:textId="77777777" w:rsidR="00D055B5" w:rsidRPr="008757F3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DF0465" w14:textId="77777777" w:rsidR="00D055B5" w:rsidRPr="008757F3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B87421" w14:textId="77777777" w:rsidR="00D055B5" w:rsidRPr="008757F3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Evaluation</w:t>
            </w:r>
          </w:p>
        </w:tc>
      </w:tr>
      <w:tr w:rsidR="00D055B5" w:rsidRPr="008757F3" w14:paraId="75BBCCF1" w14:textId="77777777" w:rsidTr="00D055B5">
        <w:trPr>
          <w:trHeight w:val="320"/>
        </w:trPr>
        <w:tc>
          <w:tcPr>
            <w:tcW w:w="169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652A6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2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18B7FD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574771" w14:textId="77777777" w:rsidR="00D055B5" w:rsidRPr="00434E4E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434E4E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5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C8E6B" w14:textId="77777777" w:rsidR="00D055B5" w:rsidRPr="008757F3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4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08CF0" w14:textId="77777777" w:rsidR="00D055B5" w:rsidRPr="008757F3" w:rsidRDefault="00D055B5" w:rsidP="00D055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055B5" w:rsidRPr="008757F3" w14:paraId="5E15E3DA" w14:textId="77777777" w:rsidTr="00D055B5">
        <w:trPr>
          <w:trHeight w:val="25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B2401F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52C7CC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C78B1E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530C59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199EA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Receive comprehensive information about personal development and progression opportunities for graduates in their subject area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70E75FBA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7750493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D055B5" w:rsidRPr="008757F3" w14:paraId="4C0839C2" w14:textId="77777777" w:rsidTr="00D055B5">
        <w:trPr>
          <w:trHeight w:val="11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D2FB7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04B7FA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12C5D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3BAE2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94F618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Receive comprehensive information about the range of course and placement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opportunities available to them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B1CE16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3BF3E4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6CE663BE" w14:textId="77777777" w:rsidTr="00D055B5">
        <w:trPr>
          <w:trHeight w:val="193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9CAFB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0D594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266DA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4890D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EA0117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information about social and leisure, and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extra-curricular opportunities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38BFE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26ADCD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32BDD850" w14:textId="77777777" w:rsidTr="00D055B5">
        <w:trPr>
          <w:trHeight w:val="83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D8D5AC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2E117C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5B0F8D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708CA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CFF8B9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careers i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nformation, advice and guidance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858AD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2BB4A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07FFA653" w14:textId="77777777" w:rsidTr="00D055B5">
        <w:trPr>
          <w:trHeight w:val="11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203BA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9D06D4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1BBD5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3BBA0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5B7488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information through a variety of communication mediums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259C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AEF0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06EBB6F0" w14:textId="77777777" w:rsidTr="00D055B5">
        <w:trPr>
          <w:trHeight w:val="16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9C710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A9003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79524F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45779D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capacity to navigate Higher Education and graduate employment sectors and make informed choices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EAF2F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Access and utilise appropriate opportunities and provision in order to orientate themselves towards and realise personal goals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277EC4A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4DB07E5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D055B5" w:rsidRPr="008757F3" w14:paraId="01994F7F" w14:textId="77777777" w:rsidTr="00D055B5">
        <w:trPr>
          <w:trHeight w:val="152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D5CBD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F8ADF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37FBC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C21F8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3FBCDB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information, advice and guidance and fully utilise cou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rse and placement opportunities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3CF65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C3978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02263A17" w14:textId="77777777" w:rsidTr="00D055B5">
        <w:trPr>
          <w:trHeight w:val="5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18B5DC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988BC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38495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F631B0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0F9AE7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academic and personal support and fu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lly utilise university services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B669D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06E904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3C80EEC9" w14:textId="77777777" w:rsidTr="00D055B5">
        <w:trPr>
          <w:trHeight w:val="21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8F2CB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B44B3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B5834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7AD50D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4C276B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social and leisure, and extra-curricular opportunities,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and pursue personal interests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91099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29B7E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0E73F70B" w14:textId="77777777" w:rsidTr="00D055B5">
        <w:trPr>
          <w:trHeight w:val="119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55750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7674FE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72EEA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139F68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B35090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student finance and budgeting support appropriate to personal circumstances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26951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32084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36B488B7" w14:textId="77777777" w:rsidTr="00D055B5">
        <w:trPr>
          <w:trHeight w:val="165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D9086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246C7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615C7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25B95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434214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specialist careers information, advice and guidance and opportunities to network with alumni and employers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B116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87F3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003596E8" w14:textId="77777777" w:rsidTr="00D055B5">
        <w:trPr>
          <w:trHeight w:val="183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EDAF85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734F65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B99383" w14:textId="77777777" w:rsidR="00D055B5" w:rsidRPr="008757F3" w:rsidRDefault="00D055B5" w:rsidP="00D05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35CB67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D0138C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Maximise the benefits of university life and successfully progress to graduate employment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78ABD6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5091B0B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D055B5" w:rsidRPr="008757F3" w14:paraId="3E4C5D6F" w14:textId="77777777" w:rsidTr="00D055B5">
        <w:trPr>
          <w:trHeight w:val="20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EAF2C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FEA5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D3EF5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4F77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FF5C455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 life and the university’s academic community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79A44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028D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7F46FB61" w14:textId="77777777" w:rsidTr="00D055B5">
        <w:trPr>
          <w:trHeight w:val="77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9392E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0342A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FAE5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044FA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131C7C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students from a variety of social, cultural and ethnic backgrounds to establish positive relationships and form mutual support networks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38AFF0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C283CC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361C9DC5" w14:textId="77777777" w:rsidTr="00D055B5">
        <w:trPr>
          <w:trHeight w:val="77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6A30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487DC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0E5DBD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2EEDB6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620E9E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reflexively with suppo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rt services and other students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to articulate and reflect upon academic identity, belonging and personal development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D7C9BE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637216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15A3EF62" w14:textId="77777777" w:rsidTr="00D055B5">
        <w:trPr>
          <w:trHeight w:val="123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DD580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85ABC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BB87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1003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F26495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and fully utilise available learning and teaching approaches and resources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09908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F97FAE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211174C0" w14:textId="77777777" w:rsidTr="00D055B5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34CC8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567C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A1B7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EBD76E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B469D5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lecturers and personal tutors and establish positive relationships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4CE62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26FF0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23EDBD7A" w14:textId="77777777" w:rsidTr="00D055B5">
        <w:trPr>
          <w:trHeight w:val="187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B8A3B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EA07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FCDE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ADF61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383227" w14:textId="77777777" w:rsidR="00D055B5" w:rsidRPr="008757F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with student services and the Students' Union to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foster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personal wellbeing and development 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E8D88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C8D05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1F57B25C" w14:textId="77777777" w:rsidTr="00D055B5">
        <w:trPr>
          <w:trHeight w:val="92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AAE4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E075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D153C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A47D34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642EF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careers advice and utilise plac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ement opportunities to enhance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employability and capacity to realise graduate goals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6BD72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2B0B2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4B196F7C" w14:textId="77777777" w:rsidTr="00D055B5">
        <w:trPr>
          <w:trHeight w:val="92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22913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737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0E44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2DAF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871C7F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Engage pro-actively with the changing demands of their studies and develop pro-active support-seeking behaviours to ensure their success 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5CFF5D" w14:textId="77777777" w:rsidR="00D055B5" w:rsidRPr="008757F3" w:rsidRDefault="00D055B5" w:rsidP="00D055B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BD7AB6" w14:textId="77777777" w:rsidR="00D055B5" w:rsidRPr="008757F3" w:rsidRDefault="00D055B5" w:rsidP="00D055B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D055B5" w:rsidRPr="008757F3" w14:paraId="4665882E" w14:textId="77777777" w:rsidTr="00D055B5">
        <w:trPr>
          <w:trHeight w:val="70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6B9F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40D9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86B2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8278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F1C0E8" w14:textId="77777777" w:rsidR="00D055B5" w:rsidRPr="00C85F23" w:rsidRDefault="00D055B5" w:rsidP="00D055B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personal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ised academic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tutorials to support success and progression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827413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ABD70A" w14:textId="77777777" w:rsidR="00D055B5" w:rsidRPr="00C85F2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D055B5" w:rsidRPr="008757F3" w14:paraId="7AA03159" w14:textId="77777777" w:rsidTr="00D055B5">
        <w:trPr>
          <w:trHeight w:val="92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6159E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81E20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86F4B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25687" w14:textId="77777777" w:rsidR="00D055B5" w:rsidRPr="008757F3" w:rsidRDefault="00D055B5" w:rsidP="00D05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1E616B" w14:textId="77777777" w:rsidR="00D055B5" w:rsidRPr="008757F3" w:rsidRDefault="00D055B5" w:rsidP="00D055B5">
            <w:pPr>
              <w:spacing w:after="0" w:line="36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social media platforms effectively 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in </w:t>
            </w:r>
            <w:r>
              <w:rPr>
                <w:rFonts w:ascii="Calibri" w:hAnsi="Calibri" w:cs="Calibri"/>
                <w:sz w:val="18"/>
                <w:shd w:val="clear" w:color="auto" w:fill="FFFFFF"/>
              </w:rPr>
              <w:t>order to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 xml:space="preserve"> support their graduate progression 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C20AF" w14:textId="77777777" w:rsidR="00D055B5" w:rsidRDefault="00D055B5" w:rsidP="00D055B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EB91C" w14:textId="77777777" w:rsidR="00D055B5" w:rsidRDefault="00D055B5" w:rsidP="00D055B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</w:tbl>
    <w:p w14:paraId="5341E461" w14:textId="6BF9D6F0" w:rsidR="006726C0" w:rsidRPr="00D055B5" w:rsidRDefault="00D055B5">
      <w:pPr>
        <w:rPr>
          <w:b/>
          <w:bCs/>
          <w:i/>
          <w:iCs/>
        </w:rPr>
      </w:pPr>
      <w:r w:rsidRPr="00D055B5">
        <w:rPr>
          <w:b/>
          <w:bCs/>
          <w:i/>
          <w:iCs/>
        </w:rPr>
        <w:t>See next page for Practise and Understand</w:t>
      </w:r>
    </w:p>
    <w:p w14:paraId="5C81FCC7" w14:textId="77777777" w:rsidR="00D81F04" w:rsidRDefault="00434E4E">
      <w:pPr>
        <w:sectPr w:rsidR="00D81F04" w:rsidSect="00C113DA">
          <w:headerReference w:type="default" r:id="rId9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  <w:r>
        <w:br w:type="page"/>
      </w:r>
    </w:p>
    <w:tbl>
      <w:tblPr>
        <w:tblpPr w:leftFromText="180" w:rightFromText="180" w:vertAnchor="text" w:tblpY="1"/>
        <w:tblOverlap w:val="never"/>
        <w:tblW w:w="22635" w:type="dxa"/>
        <w:tblLook w:val="04A0" w:firstRow="1" w:lastRow="0" w:firstColumn="1" w:lastColumn="0" w:noHBand="0" w:noVBand="1"/>
      </w:tblPr>
      <w:tblGrid>
        <w:gridCol w:w="1698"/>
        <w:gridCol w:w="1421"/>
        <w:gridCol w:w="8647"/>
        <w:gridCol w:w="5434"/>
        <w:gridCol w:w="5435"/>
      </w:tblGrid>
      <w:tr w:rsidR="00073875" w:rsidRPr="008757F3" w14:paraId="0A44D2FF" w14:textId="77777777" w:rsidTr="00073875">
        <w:trPr>
          <w:trHeight w:val="216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29B100" w14:textId="77777777" w:rsidR="00073875" w:rsidRPr="008757F3" w:rsidRDefault="00073875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lang w:eastAsia="en-GB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8318E" w14:textId="77777777" w:rsidR="00073875" w:rsidRPr="008757F3" w:rsidRDefault="00073875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411E548" w14:textId="77777777" w:rsidR="00073875" w:rsidRPr="008757F3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95ED0C" w14:textId="77777777" w:rsidR="00073875" w:rsidRPr="008757F3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3C2CC" w14:textId="77777777" w:rsidR="00073875" w:rsidRPr="008757F3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Evaluation</w:t>
            </w:r>
          </w:p>
        </w:tc>
      </w:tr>
      <w:tr w:rsidR="00073875" w:rsidRPr="008757F3" w14:paraId="1F2005E7" w14:textId="77777777" w:rsidTr="00073875">
        <w:trPr>
          <w:trHeight w:val="320"/>
        </w:trPr>
        <w:tc>
          <w:tcPr>
            <w:tcW w:w="169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5F2DAC" w14:textId="77777777" w:rsidR="00073875" w:rsidRPr="008757F3" w:rsidRDefault="00073875" w:rsidP="0007387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2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7D955" w14:textId="77777777" w:rsidR="00073875" w:rsidRPr="008757F3" w:rsidRDefault="00073875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6094E0D" w14:textId="77777777" w:rsidR="00073875" w:rsidRPr="00434E4E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434E4E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5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3F6BB" w14:textId="77777777" w:rsidR="00073875" w:rsidRPr="008757F3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4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D2BA3" w14:textId="77777777" w:rsidR="00073875" w:rsidRPr="008757F3" w:rsidRDefault="00073875" w:rsidP="00073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142"/>
        <w:tblW w:w="22635" w:type="dxa"/>
        <w:tblLook w:val="04A0" w:firstRow="1" w:lastRow="0" w:firstColumn="1" w:lastColumn="0" w:noHBand="0" w:noVBand="1"/>
      </w:tblPr>
      <w:tblGrid>
        <w:gridCol w:w="541"/>
        <w:gridCol w:w="709"/>
        <w:gridCol w:w="448"/>
        <w:gridCol w:w="1421"/>
        <w:gridCol w:w="8647"/>
        <w:gridCol w:w="5434"/>
        <w:gridCol w:w="5435"/>
      </w:tblGrid>
      <w:tr w:rsidR="006726C0" w:rsidRPr="008757F3" w14:paraId="7F3EA84F" w14:textId="77777777" w:rsidTr="00073875">
        <w:trPr>
          <w:trHeight w:val="25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77005C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5576E8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BF5F92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C2543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Develop students' study skills and capacity for academic attainment and successful graduate progression 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6254BF1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Consolidate study skills and capacity for academic and graduate success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0FDF62E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07E1DF4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6726C0" w:rsidRPr="008757F3" w14:paraId="1B469822" w14:textId="77777777" w:rsidTr="00073875">
        <w:trPr>
          <w:trHeight w:val="127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1CBEDE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71FBCD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D5B53F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97208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7C8CC4A" w14:textId="22BCA5D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academic skills and develop a personalised strategy for skills acquisition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D521185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7076DE9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2A1C0B09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E47104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47D83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A3EBC2D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C5F06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5BA46207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study skills in order to maximise the benefit of different learning and teaching formats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4C5192BD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70774196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700258C0" w14:textId="77777777" w:rsidTr="00073875">
        <w:trPr>
          <w:trHeight w:val="39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E00F58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EB969D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1EA398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76B82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09830038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their communication and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language skills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within formal and informal settings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01AC0E3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40AAB58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033E32FC" w14:textId="77777777" w:rsidTr="00073875">
        <w:trPr>
          <w:trHeight w:val="99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513BFC1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B0084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3AA2B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808020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1C026F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a varied skills set to enhance future employability and develop the capacity to demonstrate skills to potential employers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</w:tcPr>
          <w:p w14:paraId="13A3955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</w:tcPr>
          <w:p w14:paraId="05A41820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13237054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6993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1424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97AF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E97E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3EC6CB8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digital literacy skills and capacity to utilise digital applications relevant to their subject area and wider field of interest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B7B5DAC" w14:textId="77777777" w:rsidR="006726C0" w:rsidRPr="00C85F2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76C588F1" w14:textId="77777777" w:rsidR="006726C0" w:rsidRPr="00C85F2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6C89D51E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198F3D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CFA18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75704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60DD0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A0B7CC1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Consolidate their </w:t>
            </w: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interpersonal and group work skills 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and capacity to work collaboratively with others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5BDC896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CC4FF7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00B26895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1CC0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CB9D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2B88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E3F9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1F3ADD00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hd w:val="clear" w:color="auto" w:fill="FFFFFF"/>
              </w:rPr>
              <w:t>Consolidate their capacity to u</w:t>
            </w: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>tilise assignment feedback effectively to ensure continued academic development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03D0B9D" w14:textId="77777777" w:rsidR="006726C0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0F34BDF" w14:textId="77777777" w:rsidR="006726C0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8757F3" w14:paraId="32ADEF40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62C2F1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DD74D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D82085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643B9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0A4E5C26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>Consolidate their understanding of their subject area and utilise course materials and teaching resources effectively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000000" w:fill="FFFFFF"/>
          </w:tcPr>
          <w:p w14:paraId="7B31DBC4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000000" w:fill="FFFFFF"/>
          </w:tcPr>
          <w:p w14:paraId="42C8F6B9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8757F3" w14:paraId="0947F1D4" w14:textId="77777777" w:rsidTr="00073875">
        <w:trPr>
          <w:trHeight w:val="51"/>
        </w:trPr>
        <w:tc>
          <w:tcPr>
            <w:tcW w:w="54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C02E2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B6BDE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A0CBF8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BDBCA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1DFAA75D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757F3">
              <w:rPr>
                <w:rFonts w:ascii="Calibri" w:hAnsi="Calibri" w:cs="Calibri"/>
                <w:sz w:val="18"/>
                <w:shd w:val="clear" w:color="auto" w:fill="FFFFFF"/>
              </w:rPr>
              <w:t>Consolidate their understanding of university marking schemes and assessment criteria in order to maximise their potential for academic success</w:t>
            </w:r>
          </w:p>
        </w:tc>
        <w:tc>
          <w:tcPr>
            <w:tcW w:w="54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33F34EB6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81F713D" w14:textId="77777777" w:rsidR="006726C0" w:rsidRPr="008757F3" w:rsidRDefault="006726C0" w:rsidP="00073875">
            <w:pPr>
              <w:spacing w:after="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</w:p>
        </w:tc>
      </w:tr>
      <w:tr w:rsidR="006726C0" w:rsidRPr="008757F3" w14:paraId="66B4135A" w14:textId="77777777" w:rsidTr="00073875">
        <w:trPr>
          <w:trHeight w:val="19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14FC21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19349C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042E79" w14:textId="77777777" w:rsidR="006726C0" w:rsidRPr="008757F3" w:rsidRDefault="006726C0" w:rsidP="0007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5D779DB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understanding by contextualising subject knowledge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50EA5371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(a) Situate existing knowledge within wider fields of knowledge and apply to other contexts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488FE75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53AB1E3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6726C0" w:rsidRPr="008757F3" w14:paraId="3A30C8DB" w14:textId="77777777" w:rsidTr="00073875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55753F1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3BFBC6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236AFBF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0123E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1CB35F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and apply knowledge within a supportive academic environment, which utilises a wide range of teaching resources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E18DB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0732B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162BDFAA" w14:textId="77777777" w:rsidTr="00073875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964C80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01CDA0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3A482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EF79AF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1BDCCD" w14:textId="77777777" w:rsidR="006726C0" w:rsidRPr="00F3591A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 w:rsidRPr="00C85F2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their capacity for critical thinking, perspective taking and creative engagement with their subject area</w:t>
            </w:r>
            <w:r w:rsidRPr="00F3591A">
              <w:rPr>
                <w:rFonts w:ascii="Calibri" w:hAnsi="Calibri"/>
                <w:color w:val="2E74B5" w:themeColor="accent1" w:themeShade="BF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434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F2A773" w14:textId="77777777" w:rsidR="006726C0" w:rsidRPr="00C85F2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0EADBB" w14:textId="77777777" w:rsidR="006726C0" w:rsidRPr="00C85F2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5E9CEA05" w14:textId="77777777" w:rsidTr="00073875">
        <w:trPr>
          <w:trHeight w:val="5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30327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0D7B97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4B20B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3272D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6D10C1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knowledge through independent learning and identify areas of personal interest and potential specialism</w:t>
            </w:r>
          </w:p>
        </w:tc>
        <w:tc>
          <w:tcPr>
            <w:tcW w:w="5434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2883BF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5302BC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02E14546" w14:textId="77777777" w:rsidTr="00073875">
        <w:trPr>
          <w:trHeight w:val="227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CAA83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A537F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61496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4A27F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0EB50D9" w14:textId="6AB7A833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understanding by accessing opportunities beyond their degree programme through, conferences, seminars, lectures etc.</w:t>
            </w:r>
          </w:p>
        </w:tc>
        <w:tc>
          <w:tcPr>
            <w:tcW w:w="5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E8957D1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5FAD59B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2C30F892" w14:textId="77777777" w:rsidTr="00073875">
        <w:trPr>
          <w:trHeight w:val="246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2B371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EE4593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F01AC8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40203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214C66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(b) Situate existing knowledge and interests within the context of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>postgraduate</w:t>
            </w:r>
            <w:r w:rsidRPr="008757F3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  <w:t xml:space="preserve"> study or employment settings</w:t>
            </w: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37CE4A9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95CE7A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n-GB"/>
              </w:rPr>
            </w:pPr>
          </w:p>
        </w:tc>
      </w:tr>
      <w:tr w:rsidR="006726C0" w:rsidRPr="008757F3" w14:paraId="3B1A2B01" w14:textId="77777777" w:rsidTr="00073875">
        <w:trPr>
          <w:trHeight w:val="12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BCC444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C24CA0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0293EF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F1EA66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BA3C32" w14:textId="77777777" w:rsidR="006726C0" w:rsidRPr="008757F3" w:rsidRDefault="006726C0" w:rsidP="0007387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and apply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knowledge to specific areas of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study and graduate employment</w:t>
            </w:r>
          </w:p>
        </w:tc>
        <w:tc>
          <w:tcPr>
            <w:tcW w:w="5434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A42EA4" w14:textId="77777777" w:rsidR="006726C0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9E39BE" w14:textId="77777777" w:rsidR="006726C0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6726C0" w:rsidRPr="008757F3" w14:paraId="41DEB368" w14:textId="77777777" w:rsidTr="00073875">
        <w:trPr>
          <w:trHeight w:val="281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F09E4D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F5E11E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C9FA2A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8EF4ED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56EF82" w14:textId="77777777" w:rsidR="006726C0" w:rsidRPr="008757F3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specific areas of knowledge independently in order to access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Pr="008757F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course and graduate employment</w:t>
            </w:r>
          </w:p>
        </w:tc>
        <w:tc>
          <w:tcPr>
            <w:tcW w:w="54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F05AC" w14:textId="77777777" w:rsidR="006726C0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4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98136" w14:textId="77777777" w:rsidR="006726C0" w:rsidRDefault="006726C0" w:rsidP="0007387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</w:tbl>
    <w:p w14:paraId="6C074417" w14:textId="77777777" w:rsidR="00D81F04" w:rsidRDefault="00D81F04">
      <w:pPr>
        <w:sectPr w:rsidR="00D81F04" w:rsidSect="00C113DA">
          <w:headerReference w:type="default" r:id="rId10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6"/>
        <w:gridCol w:w="317"/>
        <w:gridCol w:w="322"/>
        <w:gridCol w:w="1871"/>
        <w:gridCol w:w="7791"/>
        <w:gridCol w:w="6237"/>
        <w:gridCol w:w="5793"/>
      </w:tblGrid>
      <w:tr w:rsidR="00691A1F" w:rsidRPr="006B6699" w14:paraId="786F0286" w14:textId="77777777" w:rsidTr="00691A1F">
        <w:trPr>
          <w:trHeight w:val="216"/>
        </w:trPr>
        <w:tc>
          <w:tcPr>
            <w:tcW w:w="21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93B2F6" w14:textId="6DAC679D" w:rsidR="00691A1F" w:rsidRPr="0002253C" w:rsidRDefault="00691A1F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5693A" w14:textId="77777777" w:rsidR="00691A1F" w:rsidRPr="006B6699" w:rsidRDefault="00691A1F" w:rsidP="00691A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CE29217" w14:textId="77777777" w:rsidR="00691A1F" w:rsidRPr="006B6699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0B42C9" w14:textId="5ACE6167" w:rsidR="00691A1F" w:rsidRPr="006B6699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Activit</w:t>
            </w:r>
            <w:r w:rsidR="008149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ies</w:t>
            </w: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0E0F55" w14:textId="3B67E269" w:rsidR="00691A1F" w:rsidRPr="006B6699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Evaluation </w:t>
            </w:r>
          </w:p>
        </w:tc>
      </w:tr>
      <w:tr w:rsidR="00691A1F" w:rsidRPr="006B6699" w14:paraId="38A21B20" w14:textId="77777777" w:rsidTr="00D055B5">
        <w:trPr>
          <w:trHeight w:val="108"/>
        </w:trPr>
        <w:tc>
          <w:tcPr>
            <w:tcW w:w="21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C0B5EE" w14:textId="77777777" w:rsidR="00691A1F" w:rsidRPr="0002253C" w:rsidRDefault="00691A1F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1050FD" w14:textId="77777777" w:rsidR="00691A1F" w:rsidRPr="006B6699" w:rsidRDefault="00691A1F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5FFD878" w14:textId="77777777" w:rsidR="00691A1F" w:rsidRPr="002C2DC0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13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5646" w14:textId="77777777" w:rsidR="00691A1F" w:rsidRPr="006B6699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A9DBD" w14:textId="77777777" w:rsidR="00691A1F" w:rsidRPr="006B6699" w:rsidRDefault="00691A1F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C2554" w:rsidRPr="006B6699" w14:paraId="5F8344DE" w14:textId="77777777" w:rsidTr="00D055B5">
        <w:trPr>
          <w:trHeight w:val="212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F76EB2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74DC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B5FFBA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3205A4F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B357D70" w14:textId="77777777"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Increase awareness of study options, social and leisure facilities, and career opportunities for students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E1A0B88" w14:textId="77777777"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8390BB8" w14:textId="77777777"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44AFB8E4" w14:textId="77777777" w:rsidTr="00D055B5">
        <w:trPr>
          <w:trHeight w:val="18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F5ED3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9B08E9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B1C4F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DED89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278838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course options and placement opportunitie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s at (name of HEI)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A1C01B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53BE13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51360FA9" w14:textId="77777777" w:rsidTr="007C2554">
        <w:trPr>
          <w:trHeight w:val="20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54E27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7FB3D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22E7B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20428E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A60AB7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social and leisure, and extra-curricular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F5F31B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7C50D7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04D57534" w14:textId="77777777" w:rsidTr="007C2554">
        <w:trPr>
          <w:trHeight w:val="20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03B22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D5F09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7A83D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211D3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6B6BE0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careers information, advice and guidance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164B7D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5ACF75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6329E3CB" w14:textId="77777777" w:rsidTr="00D055B5">
        <w:trPr>
          <w:trHeight w:val="20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FDFA2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7153E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AB7F54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40BA3D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35B8C3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  <w:t>Discover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academic and information services, facilities and resources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DDB65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68143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</w:pPr>
          </w:p>
        </w:tc>
      </w:tr>
      <w:tr w:rsidR="007C2554" w:rsidRPr="006B6699" w14:paraId="040075E1" w14:textId="77777777" w:rsidTr="00D055B5">
        <w:trPr>
          <w:trHeight w:val="27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14D7B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A4295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D31912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87583EE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capacity to navigate Higher Education  and graduate employment sectors and  make informed choices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532AB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Investigate opportunities available to students and make informed choices that align with personal interests and career aspirations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349B5001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45590ACF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43A49BD6" w14:textId="77777777" w:rsidTr="00D055B5">
        <w:trPr>
          <w:trHeight w:val="9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B6E194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F89E0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D2E29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4B53E1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DDD235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Identify appropriate course and placement options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D5EB35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AD33AF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3539369E" w14:textId="77777777" w:rsidTr="007C2554">
        <w:trPr>
          <w:trHeight w:val="116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FB43B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61E80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0F038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07015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CA983C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academic skill development and personal support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3EE96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DB3D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2049EFB4" w14:textId="77777777" w:rsidTr="007C2554">
        <w:trPr>
          <w:trHeight w:val="10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F11A7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0797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9042A9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5A405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62EF4B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social and leisure, and extra-curricular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82F819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74A77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2B1A3403" w14:textId="77777777" w:rsidTr="007C2554">
        <w:trPr>
          <w:trHeight w:val="123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7D93F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FA196A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1DB2E1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64214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5D7BD5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financial and budgeting support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646875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080E53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0EEA87D8" w14:textId="77777777" w:rsidTr="00D055B5">
        <w:trPr>
          <w:trHeight w:val="12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74A10D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75A37C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0DA48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6E0978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6DF112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careers advisory and student employment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C62D6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C7ED6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28209B43" w14:textId="77777777" w:rsidTr="00D055B5">
        <w:trPr>
          <w:trHeight w:val="131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6A28A2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A5AD69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FA77D4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2D3BBF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DE8BD5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Embrace the challenge of Higher Education and make a successful transition to university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7A73E7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361393FA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04CDA856" w14:textId="77777777" w:rsidTr="00D055B5">
        <w:trPr>
          <w:trHeight w:val="13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F1311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F4C10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9D1D0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7065D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8FF0AEC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 a positive induction into student life and the campus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/environment at (name of HEI)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52CD37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97636B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75AE316C" w14:textId="77777777" w:rsidTr="007C2554">
        <w:trPr>
          <w:trHeight w:val="12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BFA204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B75BD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4A52D1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57F95D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062BAB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Experience 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a positive introduction from  academic staff , other university employees and students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C61284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C1322A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50918376" w14:textId="77777777" w:rsidTr="007C2554">
        <w:trPr>
          <w:trHeight w:val="143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AAF6F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D14FF3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F4FE8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D59EC5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38AC9A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Establish positive relationships with academic staff, other university employees and students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42834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B269C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6B147BEA" w14:textId="77777777" w:rsidTr="007C2554">
        <w:trPr>
          <w:trHeight w:val="14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6D233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ED4E5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CE383E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48DB9D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1DD893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Become familiar with learning and teaching approaches in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0A3E45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039FC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3332950E" w14:textId="77777777" w:rsidTr="007C2554">
        <w:trPr>
          <w:trHeight w:val="16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E2A0D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403F7B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D00517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5FE7B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48752C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Develop personal strategies for maximising the  benefits of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higher education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C40D33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3B2CCE" w14:textId="77777777"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1D44FDF6" w14:textId="77777777" w:rsidTr="007C2554">
        <w:trPr>
          <w:trHeight w:val="16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8D1919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08AAD9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8F2DB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D961A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8428E5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appropriate academic and personal support mechanisms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21C23E" w14:textId="77777777"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259153" w14:textId="77777777"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18430B96" w14:textId="77777777" w:rsidTr="00D055B5">
        <w:trPr>
          <w:trHeight w:val="18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CF93E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6A7824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8FA191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36231F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EE4863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the information, advice and guidance needed to make a successful transition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BB591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1269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7F6E4C0A" w14:textId="77777777" w:rsidTr="00D055B5">
        <w:trPr>
          <w:trHeight w:val="191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2035F5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C2E83E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549678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11D74D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218A151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Identify and develop skills and capacities needed  to achieve academic success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75F17D42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4C5F4F3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6F0630E0" w14:textId="77777777" w:rsidTr="00D055B5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6806C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D8F6E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84EA5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E1FC19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63525C20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specific skills and capacities needed to  succeed on their course and in their subject area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69A5202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7ECF3A8D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1A07FBEE" w14:textId="77777777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8DF2B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A6361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77079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6B453C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414BE1AB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Map existing skills and identify areas for skill development 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71D32E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637140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4A059167" w14:textId="77777777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58937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1DB99C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6661C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C2BDEE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4EFD1FBD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Engage with appropriate academic skills support and develop academic capacity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FB76C0D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AB91920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69C8D841" w14:textId="77777777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A7FFC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20C233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B028C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1A64A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293C085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Identify and develop the skills to engage effectively with university learning and teaching formats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494D7918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C2B7233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2E1D3916" w14:textId="77777777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1D2BA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1F762F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05D9D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82F51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5701EB24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Develop the skills to communicate effectively in university settings.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7FA6B83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39F604A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782C102C" w14:textId="77777777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23C03C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927CF7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D0C7E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92B1C8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14:paraId="08BB019A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the skills to work independently, direct their own study and manage their workload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0939306A" w14:textId="77777777" w:rsidR="007C2554" w:rsidRDefault="007C2554" w:rsidP="000D28E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72030036" w14:textId="77777777" w:rsidR="007C2554" w:rsidRDefault="007C2554" w:rsidP="000D28E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7D01CD31" w14:textId="77777777" w:rsidTr="00D055B5">
        <w:trPr>
          <w:trHeight w:val="22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75723A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ABF9DB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9D17C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A62999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396B989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the capacity to work  collaboratively in a variety of group settings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14:paraId="3858864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14:paraId="37240C8A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14FED9CB" w14:textId="77777777" w:rsidTr="00D055B5">
        <w:trPr>
          <w:trHeight w:val="233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29C072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C8A1C4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F2B990" w14:textId="77777777"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C5AF9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understanding by contextualising subject knowledge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and supporting attainment raising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34EE0B5F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(a) Situate existing knowledge within wider fields of knowledge and apply to other contexts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2B371B59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7C20E505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513B832F" w14:textId="77777777" w:rsidTr="00D055B5">
        <w:trPr>
          <w:trHeight w:val="81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F606A8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6A2090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7023BB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179AA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779574E0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the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HEI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as a research and learning environment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3BB19ECD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2825E7D4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3AA45B26" w14:textId="77777777" w:rsidTr="00D055B5">
        <w:trPr>
          <w:trHeight w:val="85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2493B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44A88D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0322D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5C17A6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D042613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the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HEI’s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Library and information resources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335A0E2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B69F337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414671C5" w14:textId="77777777" w:rsidTr="00D055B5">
        <w:trPr>
          <w:trHeight w:val="175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E49964C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17C51C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F1CBC4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122FD23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5606E0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(b) Situate existing knowledge and interests within the context of university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course and subject area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D528D13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2FAF99B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14:paraId="72A9D82E" w14:textId="77777777" w:rsidTr="00D055B5">
        <w:trPr>
          <w:trHeight w:val="157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68770D3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003BD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503DA15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D21597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934A60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Experience 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a positive introduction to Library subject resources, unit outlines, reading lists and academic literature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991CEA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F72742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32042ECE" w14:textId="77777777" w:rsidTr="00D055B5">
        <w:trPr>
          <w:trHeight w:val="157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7484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DD23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782BF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F945A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4B3F06" w14:textId="77777777" w:rsidR="007C2554" w:rsidRPr="006B6699" w:rsidDel="001019CF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 an, accessible and challenging curriculum offer relevant for a 21</w:t>
            </w:r>
            <w:r w:rsidRPr="000733B6">
              <w:rPr>
                <w:rFonts w:ascii="Calibri" w:eastAsia="Times New Roman" w:hAnsi="Calibri" w:cs="Times New Roman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c  globalised world 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BDAC9D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93B7F0" w14:textId="77777777"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2CD0478C" w14:textId="77777777" w:rsidTr="00D055B5">
        <w:trPr>
          <w:trHeight w:val="189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5846CA6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491803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2B00A9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3C51781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238DF8" w14:textId="77777777" w:rsidR="007C2554" w:rsidRPr="006B6699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degree programmes, unit outlines, assignment briefs etc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.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0A68B1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5F230C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05325E27" w14:textId="77777777" w:rsidTr="00D055B5">
        <w:trPr>
          <w:trHeight w:val="51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558493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CBD683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AF15AFE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3CC8B3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EC2968" w14:textId="77777777" w:rsidR="007C2554" w:rsidRPr="006B6699" w:rsidRDefault="007C2554" w:rsidP="008149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research areas within their schools and faculties, department events and seminars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6554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2CBF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14:paraId="0580F6D2" w14:textId="77777777" w:rsidTr="00D055B5">
        <w:trPr>
          <w:trHeight w:val="51"/>
        </w:trPr>
        <w:tc>
          <w:tcPr>
            <w:tcW w:w="7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852AB92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8D0317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ABC575B" w14:textId="77777777"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6701B44" w14:textId="77777777"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5D2FE67" w14:textId="77777777" w:rsidR="007C2554" w:rsidRPr="001154CE" w:rsidRDefault="007C2554" w:rsidP="0081493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6BB8A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57C5D" w14:textId="77777777"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</w:tbl>
    <w:p w14:paraId="3F8993A8" w14:textId="77777777" w:rsidR="00B24466" w:rsidRDefault="00B24466" w:rsidP="00B24466">
      <w:pPr>
        <w:tabs>
          <w:tab w:val="left" w:pos="7761"/>
        </w:tabs>
        <w:sectPr w:rsidR="00B24466" w:rsidSect="00C113DA">
          <w:headerReference w:type="default" r:id="rId11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pPr w:leftFromText="180" w:rightFromText="180" w:vertAnchor="text" w:horzAnchor="margin" w:tblpY="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423"/>
        <w:gridCol w:w="423"/>
        <w:gridCol w:w="1668"/>
        <w:gridCol w:w="8505"/>
        <w:gridCol w:w="5590"/>
        <w:gridCol w:w="5590"/>
      </w:tblGrid>
      <w:tr w:rsidR="00691A1F" w:rsidRPr="005B096D" w14:paraId="549B04E3" w14:textId="77777777" w:rsidTr="00A11E17">
        <w:trPr>
          <w:trHeight w:val="254"/>
        </w:trPr>
        <w:tc>
          <w:tcPr>
            <w:tcW w:w="12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761B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D8393" w14:textId="1D152E94" w:rsidR="00691A1F" w:rsidRPr="00017E5B" w:rsidRDefault="00691A1F" w:rsidP="00691A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91A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AD783E" w14:textId="7B84C012" w:rsidR="00691A1F" w:rsidRPr="005B096D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5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EAB431" w14:textId="002A208F" w:rsidR="00691A1F" w:rsidRPr="005B096D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Activit</w:t>
            </w:r>
            <w:r w:rsidR="008149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ies</w:t>
            </w:r>
          </w:p>
        </w:tc>
        <w:tc>
          <w:tcPr>
            <w:tcW w:w="5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0FBB8D" w14:textId="0AD8D4C9" w:rsidR="00691A1F" w:rsidRPr="005B096D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Evaluation</w:t>
            </w:r>
          </w:p>
        </w:tc>
      </w:tr>
      <w:tr w:rsidR="00691A1F" w:rsidRPr="005B096D" w14:paraId="6CCEEF2E" w14:textId="7E77EBEC" w:rsidTr="00A11E17">
        <w:tc>
          <w:tcPr>
            <w:tcW w:w="1294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F264C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120555" w14:textId="23A316A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7636731" w14:textId="77777777" w:rsidR="00691A1F" w:rsidRPr="002C2DC0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55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B7AB06C" w14:textId="77777777" w:rsidR="00691A1F" w:rsidRPr="005B096D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A2B73E" w14:textId="77777777" w:rsidR="00691A1F" w:rsidRPr="005B096D" w:rsidRDefault="00691A1F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91A1F" w:rsidRPr="005B096D" w14:paraId="16FED4EE" w14:textId="525C9EC3" w:rsidTr="00A11E17"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BAB0A5" w14:textId="77777777" w:rsidR="00691A1F" w:rsidRPr="005B096D" w:rsidRDefault="00691A1F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178A5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2455F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21021349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7AAA059" w14:textId="77777777" w:rsidR="00691A1F" w:rsidRPr="005B096D" w:rsidRDefault="00691A1F" w:rsidP="00A11E17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Investigate course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placement options, and social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leisure opportunities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 Higher Education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7D66574" w14:textId="77777777" w:rsidR="00691A1F" w:rsidRPr="006B6699" w:rsidRDefault="00691A1F" w:rsidP="0066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4643857E" w14:textId="77777777" w:rsidR="00691A1F" w:rsidRPr="006B6699" w:rsidRDefault="00691A1F" w:rsidP="0066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79D33EAD" w14:textId="276506C5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3B745E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EC260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7C636A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FEB72B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C5C868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Discover course and placement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(and/or at NAME OF HEI) 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A62B2D" w14:textId="77777777" w:rsidR="00691A1F" w:rsidRPr="00951340" w:rsidRDefault="00691A1F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C17ECB" w14:textId="77777777" w:rsidR="00691A1F" w:rsidRPr="00951340" w:rsidRDefault="00691A1F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137AD79" w14:textId="3F2A19AC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18712D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BAAEC8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CFE38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59A192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980F7E" w14:textId="3E436EA1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Find out about research areas, expertise and facilities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 or at NAME OF HEI) 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h and new areas of development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972A1F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27B2D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7D0F10AF" w14:textId="07052719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06B600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80FCE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743BFB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2E004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CC5897" w14:textId="3BF7E28B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Explore social and leisure, and extra-curricular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(and/or at NAME OF HEI)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6F5B51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B98BA6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5BF8486D" w14:textId="482F4788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FFF6BF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7A9C9E4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B2F4C4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64BAE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61FBA3" w14:textId="77777777" w:rsidR="00691A1F" w:rsidRPr="00951340" w:rsidRDefault="00691A1F" w:rsidP="00A11E17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Discover career benefits of Higher education and the employment opportunities for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NAME OF HEI)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graduates.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FF9B5F" w14:textId="77777777" w:rsidR="00691A1F" w:rsidRPr="00951340" w:rsidRDefault="00691A1F" w:rsidP="00AF68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D7F95B" w14:textId="77777777" w:rsidR="00691A1F" w:rsidRPr="00951340" w:rsidRDefault="00691A1F" w:rsidP="00AF68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643DD14E" w14:textId="708606CD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FF7149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A9E8B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52981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A186BD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BAFF83" w14:textId="2FBAAFFC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Find out about academic and information services, facilities and resources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9325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D225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57282AC0" w14:textId="39EDB008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38E07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BC839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1080DC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C2C4553" w14:textId="47EF314F" w:rsidR="00691A1F" w:rsidRPr="00A11E17" w:rsidRDefault="00691A1F" w:rsidP="00A11E17">
            <w:pPr>
              <w:spacing w:after="0" w:line="240" w:lineRule="auto"/>
              <w:ind w:left="-3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capacity to navigate Higher Education and graduate employment sectors and make informed choices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6C4CFB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Evaluate course, student finance &amp; graduate opportunities and make informed choices that align with personal interests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and career aspirations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2AD20C21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E86ED88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31E935CC" w14:textId="49537750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FCDCA5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A97811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6FDAA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23EE2B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74B59E" w14:textId="77777777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Evaluate different types of Higher Education Institution in terms of personal interests and career aspirations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6871F9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150A1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5EE8A82D" w14:textId="1C31AA0B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C1B2DE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F7CDBB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9C6C07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E9345D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8ABC3D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Compare degree courses and study options across a range of universities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642B94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55219E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A852CB6" w14:textId="34F7780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88B744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EB7B4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E528E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5E5B1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D86369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Engage effectively with the UCAS process and generate and submit a strong university application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6A6A85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C45EE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A5DFEE5" w14:textId="4C79FD97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110508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1FABF41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87CEB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115157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6A5CC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Compare student finance, budgeting support and student employment opportunities across a range of universities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76E5E3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0267B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18F792A6" w14:textId="1A52AE5B" w:rsidTr="00A11E17"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087155" w14:textId="77777777" w:rsidR="00691A1F" w:rsidRPr="005B096D" w:rsidRDefault="00691A1F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F09110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F9DBB7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46EF191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362BB5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Anticipate challenges they will face in Higher Education and make a successful transition to university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1C37850A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70F793BA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3A848A28" w14:textId="64EB290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C19EC1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F431A5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521778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F48303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252F0AA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Gain a positive first-hand experience of student life and a university environment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E79D25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91BF18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0443E6B" w14:textId="6E5CD57B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B4E1CC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470A99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6E985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D69507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1FDE2C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Become familiar with learning and teaching approaches in Higher Education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9B1368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76C0BF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77FF2B49" w14:textId="38CD635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1B6D35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395808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F2F33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94352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487F6D" w14:textId="77777777" w:rsidR="00691A1F" w:rsidRPr="000733B6" w:rsidRDefault="00691A1F" w:rsidP="00AE6DC8">
            <w:pPr>
              <w:spacing w:after="0" w:line="360" w:lineRule="auto"/>
              <w:rPr>
                <w:color w:val="1F497D"/>
                <w:sz w:val="18"/>
                <w:szCs w:val="18"/>
              </w:rPr>
            </w:pPr>
            <w:r w:rsidRPr="0058071A">
              <w:rPr>
                <w:sz w:val="18"/>
                <w:szCs w:val="18"/>
              </w:rPr>
              <w:t>Identify and practise the skills they need to live independently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4D3BE2" w14:textId="77777777" w:rsidR="00691A1F" w:rsidRPr="0058071A" w:rsidRDefault="00691A1F" w:rsidP="000733B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68AF23" w14:textId="77777777" w:rsidR="00691A1F" w:rsidRPr="0058071A" w:rsidRDefault="00691A1F" w:rsidP="000733B6">
            <w:pPr>
              <w:spacing w:after="0"/>
              <w:rPr>
                <w:sz w:val="18"/>
                <w:szCs w:val="18"/>
              </w:rPr>
            </w:pPr>
          </w:p>
        </w:tc>
      </w:tr>
      <w:tr w:rsidR="00691A1F" w:rsidRPr="005B096D" w14:paraId="01EFEBB8" w14:textId="5D13A3D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2C75BA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BAD0AC2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827212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5EDBDB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2526B1" w14:textId="27FE26F2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Engage with academic and personal support mechanisms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4A2EB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812594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56E0850B" w14:textId="568B7AA0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32AA43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BAC3E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FB481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0A8BD3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A31131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Interact with academic staff and other university employees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D7623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EC407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1E31EEE9" w14:textId="6572D89E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E5CCA8A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D2FE47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71C43B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1EE7D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A71031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Interact with other students on programme, Student Ambassadors and current students.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251F64" w14:textId="77777777" w:rsidR="00691A1F" w:rsidRPr="00951340" w:rsidRDefault="00691A1F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ED241B" w14:textId="77777777" w:rsidR="00691A1F" w:rsidRPr="00951340" w:rsidRDefault="00691A1F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6A6861AB" w14:textId="018ED935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A7213B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B2C44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219F28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38B9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6DD879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Participate in challenging educational activities which are stimulating and motivating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6668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2F7EF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0F8ED595" w14:textId="19271A8D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77DD66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756AB2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8B03E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22B66D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BD3BD3" w14:textId="5C28E7EE" w:rsidR="00691A1F" w:rsidRPr="00951340" w:rsidRDefault="00691A1F" w:rsidP="00A11E17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the information, advice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&amp;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guidance they need to make a successful transition to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HE and/or (name of HEI)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D11C0" w14:textId="77777777" w:rsidR="00691A1F" w:rsidRPr="00951340" w:rsidRDefault="00691A1F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262E0" w14:textId="77777777" w:rsidR="00691A1F" w:rsidRPr="00951340" w:rsidRDefault="00691A1F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624374EF" w14:textId="0407E214" w:rsidTr="00A11E17"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A47F01" w14:textId="77777777" w:rsidR="00691A1F" w:rsidRPr="005B096D" w:rsidRDefault="00691A1F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SKILLS</w:t>
            </w: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CAPITAL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A94D50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07CAF4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6A01EB2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6A60776" w14:textId="77777777" w:rsidR="00691A1F" w:rsidRPr="005B096D" w:rsidRDefault="00691A1F" w:rsidP="000D2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Enhance academic skills that develop capacity for critical thinking, independent research and self-directed learning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0A7915BC" w14:textId="77777777" w:rsidR="00691A1F" w:rsidRPr="006B6699" w:rsidRDefault="00691A1F" w:rsidP="000D2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3D78BD4E" w14:textId="77777777" w:rsidR="00691A1F" w:rsidRPr="006B6699" w:rsidRDefault="00691A1F" w:rsidP="000D2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038A1DCD" w14:textId="5C03415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E9D209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2B7B9C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31EF6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BB2E0B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05E24918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independent learning, self-directed study and enterprise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551AE32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03EE5E95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3E3F459" w14:textId="6AAF218A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A5FCE4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E3923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6E1F15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AB11D8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FD83B33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creative problem solving and decision making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563E20E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5BA699C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B0CD112" w14:textId="2167322E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21DC30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08FFD1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4AE1BA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C24629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40A3F1B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communication and presentation skills using different mediums.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823A8B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0EFCC6F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6DCC07ED" w14:textId="126A74D6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BD6FC9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76607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5F852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85085C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C9E7262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critical thinking skills through experimentation, reflection, analysis, synthesis and evaluation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659705F2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910ED91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177E381B" w14:textId="39769384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590855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A17AD2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F1B13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296108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B7C2ABA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research skills and gain experience of independent research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057FEB9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505FF81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6998121E" w14:textId="2227B575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3B3062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BC11D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064B91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8DABF4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090A84EA" w14:textId="77777777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project planning skills and expertise in designing, implementing and evaluating a small-scale project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7399AD3E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686908D1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60DC4BC" w14:textId="2084266D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FBE6A3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CBB79C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4F9E95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839BD6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65FE352F" w14:textId="77777777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group work skills and capacity to lead and work collaboratively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644B411C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08C2D7AD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795EE532" w14:textId="35D8C48A" w:rsidTr="00A11E17"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4139E9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5782C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40CBA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D2C5AD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F6542A" w14:textId="77777777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revision skills and expertise in a range of revision techniques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7B2B1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8C0EA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34135E2D" w14:textId="7D0DC897" w:rsidTr="00A11E17">
        <w:tc>
          <w:tcPr>
            <w:tcW w:w="44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8BB882" w14:textId="77777777" w:rsidR="00691A1F" w:rsidRPr="005B096D" w:rsidRDefault="00691A1F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322B1E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CFA36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507BB10" w14:textId="77777777" w:rsidR="00691A1F" w:rsidRPr="00A11E17" w:rsidRDefault="00691A1F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4A03FAA" w14:textId="77777777" w:rsidR="00691A1F" w:rsidRPr="005B096D" w:rsidRDefault="00691A1F" w:rsidP="00A11E17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(a) Situate existing knowledge within wider fields of knowledge and apply to other contexts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32B710FC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14D5452A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255B944A" w14:textId="54CB1CEC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10BAE3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DE8EC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7191D5F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88A99D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6ADFDFA6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Extend awareness of the wider applications of knowledge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2993C78F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0F215A36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48F91070" w14:textId="0D8E803E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549E78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50354A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2192D9A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F73EFE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A386C24" w14:textId="77777777" w:rsidR="00691A1F" w:rsidRPr="00951340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Locate existing knowledge within wider fields of knowledge and other contexts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11998110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14:paraId="2EDA8DF6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010845D9" w14:textId="1184DC21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F8796C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56EAD0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7B31D0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632C2F7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6E65BC" w14:textId="77777777" w:rsidR="00691A1F" w:rsidRPr="00951340" w:rsidRDefault="00691A1F" w:rsidP="00A6749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Enhance understanding through collaborative projects, which extend knowledge and challenge assumptions </w:t>
            </w: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419545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FD9596" w14:textId="77777777" w:rsidR="00691A1F" w:rsidRPr="00951340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5E2A7446" w14:textId="0B606CCB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56C37C7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A48BA3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8DAFF4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A3DEE9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AB5E1E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(b) Situate existing knowledge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interests within the context of university degree programmes and academic disciplines</w:t>
            </w: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6469E10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D3A5E4C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691A1F" w:rsidRPr="005B096D" w14:paraId="15B428EF" w14:textId="13404614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BB7E91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CF3520C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9F7A3D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2154DF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C1B943" w14:textId="77777777" w:rsidR="00691A1F" w:rsidRPr="006B6699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Relate existing knowledge and interests to university subject areas and degree programmes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ED3FC4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CD3726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</w:tr>
      <w:tr w:rsidR="00691A1F" w:rsidRPr="005B096D" w14:paraId="6D660E14" w14:textId="12C96408" w:rsidTr="00A11E17"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930D6D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76D5B5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F142B1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2985425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E0F319" w14:textId="77777777" w:rsidR="00691A1F" w:rsidRPr="006B6699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Understand how knowledge can be developed within university subject areas and academic disciplines</w:t>
            </w: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DACFE3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55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0F355C" w14:textId="77777777" w:rsidR="00691A1F" w:rsidRPr="006B6699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691A1F" w:rsidRPr="005B096D" w14:paraId="2E5DC968" w14:textId="097EFBF1" w:rsidTr="00A11E17">
        <w:tc>
          <w:tcPr>
            <w:tcW w:w="44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F371491" w14:textId="77777777" w:rsidR="00691A1F" w:rsidRPr="005B096D" w:rsidRDefault="00691A1F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F1CEFE4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42BE95A" w14:textId="77777777" w:rsidR="00691A1F" w:rsidRPr="00017E5B" w:rsidRDefault="00691A1F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3A3EE58" w14:textId="77777777" w:rsidR="00691A1F" w:rsidRPr="00017E5B" w:rsidRDefault="00691A1F" w:rsidP="00691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FB9F33" w14:textId="77777777" w:rsidR="00691A1F" w:rsidRPr="001154CE" w:rsidRDefault="00691A1F" w:rsidP="00AE6DC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  <w:r w:rsidRPr="001154CE"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 xml:space="preserve">(c)  </w:t>
            </w: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 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763D6" w14:textId="77777777" w:rsidR="00691A1F" w:rsidRPr="001154CE" w:rsidRDefault="00691A1F" w:rsidP="00717C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590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40725" w14:textId="77777777" w:rsidR="00691A1F" w:rsidRPr="001154CE" w:rsidRDefault="00691A1F" w:rsidP="00717C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1F2D4E53" w14:textId="77777777" w:rsidR="00FE6885" w:rsidRDefault="00FE6885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FE6885" w:rsidSect="00C113DA">
          <w:headerReference w:type="default" r:id="rId12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pPr w:leftFromText="180" w:rightFromText="180" w:vertAnchor="text" w:horzAnchor="margin" w:tblpY="67"/>
        <w:tblOverlap w:val="never"/>
        <w:tblW w:w="22665" w:type="dxa"/>
        <w:tblLook w:val="04A0" w:firstRow="1" w:lastRow="0" w:firstColumn="1" w:lastColumn="0" w:noHBand="0" w:noVBand="1"/>
      </w:tblPr>
      <w:tblGrid>
        <w:gridCol w:w="449"/>
        <w:gridCol w:w="448"/>
        <w:gridCol w:w="448"/>
        <w:gridCol w:w="2061"/>
        <w:gridCol w:w="8061"/>
        <w:gridCol w:w="5658"/>
        <w:gridCol w:w="5540"/>
      </w:tblGrid>
      <w:tr w:rsidR="00A11E17" w:rsidRPr="003D116D" w14:paraId="1E3C5CE6" w14:textId="77777777" w:rsidTr="00A11E17">
        <w:tc>
          <w:tcPr>
            <w:tcW w:w="13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8B78B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60599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281779B" w14:textId="77777777" w:rsidR="00A11E17" w:rsidRPr="003D116D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D6318D" w14:textId="77777777" w:rsidR="00A11E17" w:rsidRPr="003D116D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37C98F" w14:textId="77777777" w:rsidR="00A11E17" w:rsidRPr="003D116D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Evaluation</w:t>
            </w:r>
          </w:p>
        </w:tc>
      </w:tr>
      <w:tr w:rsidR="00A11E17" w:rsidRPr="003D116D" w14:paraId="47C07312" w14:textId="77777777" w:rsidTr="00A11E17">
        <w:tc>
          <w:tcPr>
            <w:tcW w:w="134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C4B741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6E7F7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EDE725" w14:textId="77777777" w:rsidR="00A11E17" w:rsidRPr="002C2DC0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5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92606" w14:textId="77777777" w:rsidR="00A11E17" w:rsidRPr="003D116D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474C4" w14:textId="77777777" w:rsidR="00A11E17" w:rsidRPr="003D116D" w:rsidRDefault="00A11E17" w:rsidP="00A11E1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11E17" w:rsidRPr="003D116D" w14:paraId="5A064D66" w14:textId="77777777" w:rsidTr="00A11E17">
        <w:tc>
          <w:tcPr>
            <w:tcW w:w="44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0B5AB9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A4353C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9B2A51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68B35870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knowledge and awareness of the benefits of HE and graduate employment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54B9FF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lang w:eastAsia="en-GB"/>
              </w:rPr>
              <w:t>Explore academic, social, economic and personal benefits of progressing to Higher Education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2470486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29645F4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3D116D" w14:paraId="69C79688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ED41EE5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B203B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448899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39339E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77E0CAA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Discover academic and social benefits of Higher Education 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B8AE8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0D141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451D8D60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E6CEC0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96727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B138F5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2FC06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6EB5708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Understand</w:t>
            </w:r>
            <w:r w:rsidRPr="005B096D">
              <w:rPr>
                <w:rFonts w:ascii="Calibri" w:eastAsia="Times New Roman" w:hAnsi="Calibri" w:cs="Times New Roman"/>
                <w:color w:val="4F81BD"/>
                <w:sz w:val="20"/>
                <w:lang w:eastAsia="en-GB"/>
              </w:rPr>
              <w:t xml:space="preserve"> 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economic benefits of Higher Education and career opportunities for graduates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76BA7A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DCBBCE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41F11D30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C576EA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6FBD15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B5B2CF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99836B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53800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Explore benefits of Higher Education in terms of personal development and cultural enrichment.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6281E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1F3996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08383B62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F99147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473EA3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3AD7FF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7D10E1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AFD46E7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Discover study and research opportunities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in Higher Education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5EA7A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12D0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5BCBBD7F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4AE508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415A39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2EE8FD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4AD1929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capacity to navigate HE and graduate employment sectors and make informed choices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AB1F47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Explore differences between Higher Education Institutions and study opportunities within subject areas 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32DB910E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2C588AA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3D116D" w14:paraId="42714C75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319E02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48789A5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EB84D64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7DD5FD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9870A86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  <w:t>Distinguish between different types of Higher Education Institution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AB98AF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0D61E4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</w:tr>
      <w:tr w:rsidR="00A11E17" w:rsidRPr="003D116D" w14:paraId="04619BDC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8EFC2C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6CEB63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8F3924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8FDD70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32EF6D7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Explore different types of university course and their entry requirements 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C07830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CF9A5C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69E639B6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A4F1A2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5D69BDB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260FC0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3727DE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0157DF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Explore university subject areas and the range of possible study opportunities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94F94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2AF42C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7B2CA557" w14:textId="77777777" w:rsidTr="00A11E17">
        <w:tc>
          <w:tcPr>
            <w:tcW w:w="4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40F387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CB57EA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F865A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15F9F1E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67FC44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Find out about student finance and additional financial support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5A9A6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A2EA8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38F79382" w14:textId="77777777" w:rsidTr="00A11E17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CFF14A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68994C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CDC45D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01F2EFC4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E4ECB8" w14:textId="77777777" w:rsidR="00A11E17" w:rsidRPr="003D11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lang w:eastAsia="en-GB"/>
              </w:rPr>
              <w:t>Increase confidence in their capacity to progress onto Higher Education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C5A49BA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5ECB5137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3D116D" w14:paraId="387540CD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E2A49E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D1F253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4A4B72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3D2076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67135D14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  <w:t>Develop confidence in their potential to progress onto and succeed at university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6CE6BF2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14:paraId="6B41054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</w:tr>
      <w:tr w:rsidR="00A11E17" w:rsidRPr="003D116D" w14:paraId="65BFC7CF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43CC9F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0DA29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224DFF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1707C2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9141F8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Become familiar with a university setting and learning and teaching approaches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in Higher Education (and/or at NAME OF HEI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9C8C2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BA8652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339DB288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61501B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4AD19B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58112E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9804E1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FFE62F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Establish a positive association with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Higher Education (and/or at NAME OF HEI</w:t>
            </w:r>
            <w:r w:rsidRPr="005B096D" w:rsidDel="000616FB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and its community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66A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3E1E4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4FD265AD" w14:textId="77777777" w:rsidTr="00A11E17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D6E8EB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SKILLS</w:t>
            </w:r>
            <w:r w:rsidRPr="00A476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CAPITAL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B24D39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4952FC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50147C5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D2B093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study skills through educational projects which encourage active learning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270D42BF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14:paraId="42C6630B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3D116D" w14:paraId="24F8814F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937F07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7D1FF0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3EFF58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D6C5E8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73478C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Develop capacity to apply existing knowledge to problem solving 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8C9FC6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DA479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49AC5706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85824C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E48C34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E384A0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63D0E1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9513102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communication and presentation skills using different mediums.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D221DF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A4380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45D5AF8B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934CA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EFB951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BA549F2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128394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4ECD97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analytic skills and capacity for creative and innovative thinking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31C10B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C79CC3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558B2CB1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BC4502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B02B94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849C0A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630C37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D878FE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and apply research skills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A6680A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F21137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72DB31BE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3E679A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196EF7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C2C269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A91753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F0BB8B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and apply project planning skills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7AF04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E21F64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79329B1A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102DF3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BF9AB8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9F5DB6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DAD2ED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DAB6B2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team-working and leadership skills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9FBA62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BE14D9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2061290B" w14:textId="77777777" w:rsidTr="00A11E17">
        <w:tc>
          <w:tcPr>
            <w:tcW w:w="44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751F38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3B7B0B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EC045A" w14:textId="77777777" w:rsidR="00A11E17" w:rsidRPr="00A4763E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6FC2BF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8EC8E3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Develop revision techniques and skills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DB2D0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1A343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5A2BBD07" w14:textId="77777777" w:rsidTr="00A11E17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704D75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585FC3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EA903" w14:textId="77777777" w:rsidR="00A11E17" w:rsidRPr="00A4763E" w:rsidRDefault="00A11E17" w:rsidP="00A11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A4763E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86A484" w14:textId="77777777" w:rsidR="00A11E17" w:rsidRPr="00A11E17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8061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624049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(a) Broaden understanding of subject knowledge and its wider applications </w:t>
            </w:r>
          </w:p>
        </w:tc>
        <w:tc>
          <w:tcPr>
            <w:tcW w:w="5658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7448EC4F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2C9E90F4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A11E17" w:rsidRPr="003D116D" w14:paraId="7EFC58E7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FF8DF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F5D6BC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3B9EE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4BA4A9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F8CFB3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Develop understanding and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competence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of GCSE curriculum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44B382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A765E2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10750342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EB92E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56F5A7F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BEF84EB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ECAE97C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96C2A24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Discover how GCSE subject knowledge can be applied in other contexts and settings</w:t>
            </w:r>
          </w:p>
        </w:tc>
        <w:tc>
          <w:tcPr>
            <w:tcW w:w="56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9976BA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6C9AA1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2E48A050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0ABCB0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F5913D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D1C12E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ECCA6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1D3F82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Engage in challenging educational projects which extend understanding and contextualise learning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1A4E9E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46EEEC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2FB4EB07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3AE8F7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0825A4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99039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2B4079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553786" w14:textId="77777777" w:rsidR="00A11E17" w:rsidRPr="003D11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D116D">
              <w:rPr>
                <w:rFonts w:ascii="Calibri" w:eastAsia="Times New Roman" w:hAnsi="Calibri" w:cs="Times New Roman"/>
                <w:b/>
                <w:bCs/>
                <w:lang w:eastAsia="en-GB"/>
              </w:rPr>
              <w:t>(b) Link GCSE subject knowledge to university subject areas</w:t>
            </w:r>
          </w:p>
        </w:tc>
        <w:tc>
          <w:tcPr>
            <w:tcW w:w="5658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643FFA27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5540" w:type="dxa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056C8848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3D116D" w14:paraId="3A923467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A94036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113B32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18D65D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DE4888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356553E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Explore how GCSE knowledge can be applied and developed at degree level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112056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1263F9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3223D542" w14:textId="77777777" w:rsidTr="00A11E17"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F1317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030768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3FF992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56393E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FDEEC3E" w14:textId="77777777" w:rsidR="00A11E17" w:rsidRPr="005B096D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Understand how GCSE curriculum relates to university subject areas</w:t>
            </w:r>
          </w:p>
        </w:tc>
        <w:tc>
          <w:tcPr>
            <w:tcW w:w="5658" w:type="dxa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2619F5DE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5540" w:type="dxa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14:paraId="4CFA1C7D" w14:textId="77777777" w:rsidR="00A11E17" w:rsidRPr="005B09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3D116D" w14:paraId="00519A1B" w14:textId="77777777" w:rsidTr="00A11E17">
        <w:tc>
          <w:tcPr>
            <w:tcW w:w="44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B90365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BC3F8EF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831A7FC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6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4067379" w14:textId="77777777" w:rsidR="00A11E17" w:rsidRPr="003D116D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8061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88A56D" w14:textId="77777777" w:rsidR="00A11E17" w:rsidRPr="001671DB" w:rsidRDefault="00A11E17" w:rsidP="00A11E17">
            <w:pPr>
              <w:spacing w:after="0" w:line="36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1671DB">
              <w:rPr>
                <w:rFonts w:ascii="Calibri" w:eastAsia="Times New Roman" w:hAnsi="Calibri" w:cs="Times New Roman"/>
                <w:b/>
                <w:lang w:eastAsia="en-GB"/>
              </w:rPr>
              <w:t xml:space="preserve">(c)  </w:t>
            </w: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 xml:space="preserve">experience appropriate attainment-raising interventions </w:t>
            </w:r>
          </w:p>
        </w:tc>
        <w:tc>
          <w:tcPr>
            <w:tcW w:w="5658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F107A" w14:textId="77777777" w:rsidR="00A11E17" w:rsidRPr="001671DB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5540" w:type="dxa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7F5E9" w14:textId="77777777" w:rsidR="00A11E17" w:rsidRPr="001671DB" w:rsidRDefault="00A11E17" w:rsidP="00A11E1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</w:tbl>
    <w:p w14:paraId="50543380" w14:textId="791469D7" w:rsidR="00D44102" w:rsidRDefault="00D44102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D44102" w:rsidSect="00C113DA">
          <w:headerReference w:type="default" r:id="rId13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p w14:paraId="504748A3" w14:textId="77777777" w:rsidR="00FE6885" w:rsidRDefault="00FE6885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FE6885" w:rsidSect="00C113DA">
          <w:headerReference w:type="default" r:id="rId14"/>
          <w:type w:val="continuous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p w14:paraId="7FACCC61" w14:textId="28228B50" w:rsidR="00BB2CB4" w:rsidRDefault="00BB2CB4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BB2CB4" w:rsidSect="00FE6885"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W w:w="16642" w:type="dxa"/>
        <w:tblLook w:val="04A0" w:firstRow="1" w:lastRow="0" w:firstColumn="1" w:lastColumn="0" w:noHBand="0" w:noVBand="1"/>
      </w:tblPr>
      <w:tblGrid>
        <w:gridCol w:w="22677"/>
      </w:tblGrid>
      <w:tr w:rsidR="007F612C" w:rsidRPr="007F612C" w14:paraId="1A9A954F" w14:textId="77777777" w:rsidTr="00017E5B">
        <w:trPr>
          <w:trHeight w:val="8740"/>
        </w:trPr>
        <w:tc>
          <w:tcPr>
            <w:tcW w:w="1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22524" w:type="dxa"/>
              <w:tblLook w:val="04A0" w:firstRow="1" w:lastRow="0" w:firstColumn="1" w:lastColumn="0" w:noHBand="0" w:noVBand="1"/>
            </w:tblPr>
            <w:tblGrid>
              <w:gridCol w:w="626"/>
              <w:gridCol w:w="567"/>
              <w:gridCol w:w="567"/>
              <w:gridCol w:w="2620"/>
              <w:gridCol w:w="6095"/>
              <w:gridCol w:w="6237"/>
              <w:gridCol w:w="5812"/>
            </w:tblGrid>
            <w:tr w:rsidR="002148BC" w:rsidRPr="007F612C" w14:paraId="041DEC15" w14:textId="77777777" w:rsidTr="002148BC">
              <w:trPr>
                <w:trHeight w:val="242"/>
              </w:trPr>
              <w:tc>
                <w:tcPr>
                  <w:tcW w:w="1760" w:type="dxa"/>
                  <w:gridSpan w:val="3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4ECFB310" w14:textId="77777777" w:rsidR="002148B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1115539E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A358FF7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Aims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73E0E014" w14:textId="77777777" w:rsidR="002148BC" w:rsidRPr="007F612C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Objectives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5014818" w14:textId="4FF61173" w:rsidR="002148BC" w:rsidRPr="007F612C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Activities</w:t>
                  </w: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D3778B0" w14:textId="2E08385A" w:rsidR="002148BC" w:rsidRPr="007F612C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Evaluation</w:t>
                  </w:r>
                </w:p>
              </w:tc>
            </w:tr>
            <w:tr w:rsidR="002148BC" w:rsidRPr="007F612C" w14:paraId="2FD130B5" w14:textId="77777777" w:rsidTr="002C2DC0">
              <w:trPr>
                <w:trHeight w:val="204"/>
              </w:trPr>
              <w:tc>
                <w:tcPr>
                  <w:tcW w:w="1760" w:type="dxa"/>
                  <w:gridSpan w:val="3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0AF683BA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0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E281C7C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53D99770" w14:textId="77777777" w:rsidR="002148BC" w:rsidRPr="002C2DC0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Enable students to:</w:t>
                  </w:r>
                </w:p>
              </w:tc>
              <w:tc>
                <w:tcPr>
                  <w:tcW w:w="623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938E16" w14:textId="77777777" w:rsidR="002148BC" w:rsidRPr="007F612C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BEB923" w14:textId="77777777" w:rsidR="002148BC" w:rsidRPr="007F612C" w:rsidRDefault="002148BC" w:rsidP="002148B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148BC" w:rsidRPr="007F612C" w14:paraId="2A12B20C" w14:textId="77777777" w:rsidTr="002148BC">
              <w:trPr>
                <w:trHeight w:val="315"/>
              </w:trPr>
              <w:tc>
                <w:tcPr>
                  <w:tcW w:w="62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746640E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SOCIAL AND ACADEMIC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27912F7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PROGRESSION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9D94D74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KNOW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507D5AC8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A11E17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Develop students' knowledge and awareness of the benefits of higher education and graduate employment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14:paraId="74108192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Understand how GCSE study relates to Higher Education and future career opportunities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</w:tcPr>
                <w:p w14:paraId="3847B2DA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</w:tcPr>
                <w:p w14:paraId="31A535E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2148BC" w:rsidRPr="007F612C" w14:paraId="2FD41FCF" w14:textId="77777777" w:rsidTr="002148BC">
              <w:trPr>
                <w:trHeight w:val="241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2A452DE2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AFE016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3D89B9F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67B127BA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124DFE56" w14:textId="77777777" w:rsidR="002148BC" w:rsidRPr="002C2DC0" w:rsidRDefault="002148BC" w:rsidP="002148BC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Reflect on post-16 options and benefits of Higher Education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5522F512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3920867C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3F7B19B5" w14:textId="77777777" w:rsidTr="002148BC">
              <w:trPr>
                <w:trHeight w:val="218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7D51D17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5C9F3D7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6F9C5BF0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5C800869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36CF98A9" w14:textId="77777777" w:rsidR="002148BC" w:rsidRPr="002C2DC0" w:rsidRDefault="002148BC" w:rsidP="002148BC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 xml:space="preserve">Understand how GCSE study relates to post-16 study 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5520502E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53B0C4CF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10149789" w14:textId="77777777" w:rsidTr="002148BC">
              <w:trPr>
                <w:trHeight w:val="221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0960CCB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775B1F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93A4CF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A87F72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072E03B9" w14:textId="77777777" w:rsidR="002148BC" w:rsidRPr="002C2DC0" w:rsidRDefault="002148BC" w:rsidP="00A11E17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 xml:space="preserve">Understand how Higher Education relates to future career opportunities 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17261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9DA01F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40C4D1A7" w14:textId="77777777" w:rsidTr="002148BC">
              <w:trPr>
                <w:trHeight w:val="315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0106272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6419E354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03302A1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CHOOSE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4FF8BC1F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A11E17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Develop students' capacity to navigate Higher Education  and graduate employment sectors and  make informed choices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5BEB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Choose GCSE subject choices that correspond with personal and career interests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38832B75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1B26F655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2148BC" w:rsidRPr="007F612C" w14:paraId="2A87D2C3" w14:textId="77777777" w:rsidTr="002148BC">
              <w:trPr>
                <w:trHeight w:val="540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9ABC50A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2DB2F483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55B244D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48C683A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75323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Consider GCSE qualifications within the context of academic, vocational and 'work-based' post-16 progression routes into Higher Education.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478D25EE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0CF4E87E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289D3DFB" w14:textId="77777777" w:rsidTr="002148BC"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7AD4407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0D179B6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DB2B176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2B4EE84A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0D32325B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Consider routes through Higher Education into careers, occupations and job families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C28DDF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C9826D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2C04C4E7" w14:textId="77777777" w:rsidTr="002148BC">
              <w:trPr>
                <w:trHeight w:val="285"/>
              </w:trPr>
              <w:tc>
                <w:tcPr>
                  <w:tcW w:w="62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35F8A5F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HABITUS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34C1D39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STUDENT IDENTITIES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A0A152F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BECOME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7FDB811D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A11E17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Develop students' confidence and resilience to negotiate the challenge of university life and graduate progression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22F53BF5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 xml:space="preserve">Explore how personal circumstances, interests and characteristics influence academic and employment aspirations 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3509FAC0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5AE55BE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2148BC" w:rsidRPr="007F612C" w14:paraId="02339E04" w14:textId="77777777" w:rsidTr="002C2DC0">
              <w:trPr>
                <w:trHeight w:val="524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E02AD08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7B4E0F3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126AA56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36179D6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5D8BE35A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Reflect on personal circumstances, interests, characteristics, aptitudes and how they are influencing academic and employment aspirations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5A9DE104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75CE30D0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37A5F1D3" w14:textId="77777777" w:rsidTr="002148BC">
              <w:trPr>
                <w:trHeight w:val="391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1141BC13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21D8D65C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16A44D68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83A5B49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31CCC474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Identify personal qualities, strengths and attributes that are required to realise future ambitions.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99742E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0ABA9C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6045E853" w14:textId="77777777" w:rsidTr="002148BC">
              <w:trPr>
                <w:trHeight w:val="375"/>
              </w:trPr>
              <w:tc>
                <w:tcPr>
                  <w:tcW w:w="62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43B0EEE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SKILLS</w:t>
                  </w: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 xml:space="preserve">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8B8B427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SKILLS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0E40108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PRACTISE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4608409C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A11E17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Develop students' study skills and capacity for academic attainment and successful graduate progression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45A37D0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Identify skills and capacities they will need to develop to achieve future aspirations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2C018C55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52715139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2148BC" w:rsidRPr="007F612C" w14:paraId="7111FA7D" w14:textId="77777777" w:rsidTr="002C2DC0">
              <w:trPr>
                <w:trHeight w:val="347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4EE9237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F6C2E8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442F10C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726561D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24C28103" w14:textId="77777777" w:rsidR="002148BC" w:rsidRPr="002C2DC0" w:rsidRDefault="002148BC" w:rsidP="002C2DC0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Reflect on existing skills, capacities and areas of expertise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54DC07D6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18257BFB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596EA977" w14:textId="77777777" w:rsidTr="002148BC">
              <w:trPr>
                <w:trHeight w:val="376"/>
              </w:trPr>
              <w:tc>
                <w:tcPr>
                  <w:tcW w:w="626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9C370FD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9D2832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BFF83C8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46F6419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14:paraId="7060081E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Reflect on skills, capacities and expertise needed to progress towards future ambitions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</w:tcPr>
                <w:p w14:paraId="2F245C9D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</w:tcPr>
                <w:p w14:paraId="2101B44D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41A6621E" w14:textId="77777777" w:rsidTr="002148BC">
              <w:trPr>
                <w:trHeight w:val="315"/>
              </w:trPr>
              <w:tc>
                <w:tcPr>
                  <w:tcW w:w="62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5681C9D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INTELLECTUAL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61E7979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KNOWLEDGE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26C08A" w14:textId="77777777" w:rsidR="002148BC" w:rsidRPr="007F612C" w:rsidRDefault="002148BC" w:rsidP="002148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UNDERSTAND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1BB56712" w14:textId="77777777" w:rsidR="002148BC" w:rsidRPr="00A11E17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A11E17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Develop students' understanding by contextualising subject knowledge and supporting attainment raising</w:t>
                  </w:r>
                </w:p>
              </w:tc>
              <w:tc>
                <w:tcPr>
                  <w:tcW w:w="6095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14:paraId="193FD776" w14:textId="77777777" w:rsidR="002148BC" w:rsidRPr="00BA65C1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BA65C1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Consider how GCSE subject knowledge can be applied and developed in post-16 educational and employment contexts</w:t>
                  </w:r>
                </w:p>
              </w:tc>
              <w:tc>
                <w:tcPr>
                  <w:tcW w:w="623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41398D01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57E32F9C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2148BC" w:rsidRPr="007F612C" w14:paraId="78E4F455" w14:textId="77777777" w:rsidTr="002148BC">
              <w:trPr>
                <w:trHeight w:val="551"/>
              </w:trPr>
              <w:tc>
                <w:tcPr>
                  <w:tcW w:w="62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0EE8B3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201DFAA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EE3EEC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AF0A61F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1E18E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Consider how GCSE subject knowledge can be developed and applied within a variety of post-16 settings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7D6ECD0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B47B484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0CF390A3" w14:textId="77777777" w:rsidTr="002148BC">
              <w:trPr>
                <w:trHeight w:val="544"/>
              </w:trPr>
              <w:tc>
                <w:tcPr>
                  <w:tcW w:w="62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27E4C8E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24B97D0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90BD131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65325A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9493D" w14:textId="77777777" w:rsidR="002148BC" w:rsidRPr="002C2DC0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C2DC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Relate GCSE subject knowledge to university subject areas</w:t>
                  </w:r>
                </w:p>
              </w:tc>
              <w:tc>
                <w:tcPr>
                  <w:tcW w:w="6237" w:type="dxa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148B78E3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14:paraId="45A95A21" w14:textId="77777777" w:rsidR="002148BC" w:rsidRPr="005B096D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2148BC" w:rsidRPr="007F612C" w14:paraId="53212178" w14:textId="77777777" w:rsidTr="002148BC">
              <w:trPr>
                <w:trHeight w:val="263"/>
              </w:trPr>
              <w:tc>
                <w:tcPr>
                  <w:tcW w:w="62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007F39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1DAEE2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CAF3A3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F17E65" w14:textId="77777777" w:rsidR="002148BC" w:rsidRPr="007F612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6095" w:type="dxa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</w:tcPr>
                <w:p w14:paraId="018ABBCB" w14:textId="77777777" w:rsidR="002148BC" w:rsidRPr="001154CE" w:rsidRDefault="002148BC" w:rsidP="002148BC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lang w:eastAsia="en-GB"/>
                    </w:rPr>
                    <w:t xml:space="preserve">Access and </w:t>
                  </w: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>experience appropriate attainment-raising interventions</w:t>
                  </w:r>
                </w:p>
              </w:tc>
              <w:tc>
                <w:tcPr>
                  <w:tcW w:w="6237" w:type="dxa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52F8B8" w14:textId="77777777" w:rsidR="002148B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</w:p>
              </w:tc>
              <w:tc>
                <w:tcPr>
                  <w:tcW w:w="5812" w:type="dxa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1C7780" w14:textId="77777777" w:rsidR="002148BC" w:rsidRDefault="002148BC" w:rsidP="002148B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</w:p>
              </w:tc>
            </w:tr>
          </w:tbl>
          <w:p w14:paraId="7943C3E5" w14:textId="77777777" w:rsidR="00BB2CB4" w:rsidRDefault="00BB2CB4"/>
          <w:p w14:paraId="37BF2B8B" w14:textId="77777777" w:rsidR="00BB2CB4" w:rsidRDefault="00BB2CB4"/>
          <w:p w14:paraId="432C6E91" w14:textId="77777777" w:rsidR="007F612C" w:rsidRPr="007F612C" w:rsidRDefault="007F612C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n-GB"/>
              </w:rPr>
            </w:pPr>
          </w:p>
        </w:tc>
      </w:tr>
    </w:tbl>
    <w:p w14:paraId="375EA901" w14:textId="77777777" w:rsidR="00BB2CB4" w:rsidRDefault="00BB2CB4">
      <w:pPr>
        <w:sectPr w:rsidR="00BB2CB4" w:rsidSect="00C113DA">
          <w:headerReference w:type="default" r:id="rId15"/>
          <w:type w:val="continuous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pPr w:leftFromText="180" w:rightFromText="180" w:vertAnchor="text" w:horzAnchor="margin" w:tblpY="152"/>
        <w:tblW w:w="5000" w:type="pct"/>
        <w:tblLayout w:type="fixed"/>
        <w:tblLook w:val="04A0" w:firstRow="1" w:lastRow="0" w:firstColumn="1" w:lastColumn="0" w:noHBand="0" w:noVBand="1"/>
      </w:tblPr>
      <w:tblGrid>
        <w:gridCol w:w="444"/>
        <w:gridCol w:w="648"/>
        <w:gridCol w:w="453"/>
        <w:gridCol w:w="2410"/>
        <w:gridCol w:w="6590"/>
        <w:gridCol w:w="6051"/>
        <w:gridCol w:w="6051"/>
      </w:tblGrid>
      <w:tr w:rsidR="00FE6885" w:rsidRPr="007F612C" w14:paraId="1CF89CF7" w14:textId="77777777" w:rsidTr="00A11E17">
        <w:trPr>
          <w:trHeight w:val="242"/>
        </w:trPr>
        <w:tc>
          <w:tcPr>
            <w:tcW w:w="34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9DDA9E0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AC89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97D6CD7" w14:textId="77777777" w:rsidR="00FE6885" w:rsidRPr="007F612C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BC57237" w14:textId="77777777" w:rsidR="00FE6885" w:rsidRPr="007F612C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0BB4FFE" w14:textId="77777777" w:rsidR="00FE6885" w:rsidRPr="007F612C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Evaluation</w:t>
            </w:r>
          </w:p>
        </w:tc>
      </w:tr>
      <w:tr w:rsidR="00FE6885" w:rsidRPr="007F612C" w14:paraId="45AC4FA4" w14:textId="77777777" w:rsidTr="00A11E17">
        <w:trPr>
          <w:trHeight w:val="203"/>
        </w:trPr>
        <w:tc>
          <w:tcPr>
            <w:tcW w:w="341" w:type="pct"/>
            <w:gridSpan w:val="3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AA7378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C7DDE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61554C2" w14:textId="77777777" w:rsidR="00FE6885" w:rsidRPr="002C2DC0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1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18FA3" w14:textId="77777777" w:rsidR="00FE6885" w:rsidRPr="007F612C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02F1D" w14:textId="77777777" w:rsidR="00FE6885" w:rsidRPr="007F612C" w:rsidRDefault="00FE6885" w:rsidP="00FE68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11E17" w:rsidRPr="007F612C" w14:paraId="72CEFCEA" w14:textId="77777777" w:rsidTr="00A11E17">
        <w:trPr>
          <w:trHeight w:val="330"/>
        </w:trPr>
        <w:tc>
          <w:tcPr>
            <w:tcW w:w="9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7813D3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9D9045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B48268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9FB935E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5150D9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Experience a positive introduction to Higher Education and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a campus HEI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6197442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031FB77E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7F612C" w14:paraId="48DDFB9D" w14:textId="77777777" w:rsidTr="00A11E17">
        <w:trPr>
          <w:trHeight w:val="333"/>
        </w:trPr>
        <w:tc>
          <w:tcPr>
            <w:tcW w:w="9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C99A4B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30EE6A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710B4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8AC12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3E10ED" w14:textId="77777777" w:rsidR="00FE6885" w:rsidRPr="002C2DC0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Find out about Higher Education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F1BF42A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E72E592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081F2366" w14:textId="77777777" w:rsidTr="00A11E17">
        <w:trPr>
          <w:trHeight w:val="660"/>
        </w:trPr>
        <w:tc>
          <w:tcPr>
            <w:tcW w:w="9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70A8D55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DC9A7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DD378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66414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7A4A07" w14:textId="77777777" w:rsidR="00FE6885" w:rsidRPr="002C2DC0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Explore the NAME OF HEI Campus and/or environment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76C490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F8FDE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3685C5B8" w14:textId="77777777" w:rsidTr="00A11E17">
        <w:trPr>
          <w:trHeight w:val="330"/>
        </w:trPr>
        <w:tc>
          <w:tcPr>
            <w:tcW w:w="9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9DBB2D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226CE4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B81B81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803F1F1" w14:textId="48914C76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capacity to navigate Higher Education and graduate employment sectors and  make informed choices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65685D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Identify link between Higher Education and careers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4F61B25E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7204A047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7F612C" w14:paraId="4EEF98E2" w14:textId="77777777" w:rsidTr="00A11E17">
        <w:trPr>
          <w:trHeight w:val="257"/>
        </w:trPr>
        <w:tc>
          <w:tcPr>
            <w:tcW w:w="9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FEFC7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28F65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7E5007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D0E4C5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E55DAB" w14:textId="77777777" w:rsidR="00FE6885" w:rsidRPr="002C2DC0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how school is linked to Further and Higher Education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14:paraId="55472596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14:paraId="2579DBBD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10DCF97B" w14:textId="77777777" w:rsidTr="00A11E17">
        <w:trPr>
          <w:trHeight w:val="705"/>
        </w:trPr>
        <w:tc>
          <w:tcPr>
            <w:tcW w:w="9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C8EAEB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E92AE4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F276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3835B9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71CBBB" w14:textId="77777777" w:rsidR="00FE6885" w:rsidRPr="002C2DC0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how Higher Education is linked with certain careers and occupations</w:t>
            </w: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14:paraId="73A19062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14:paraId="182CFC6F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4D6A6677" w14:textId="77777777" w:rsidTr="00A11E17">
        <w:trPr>
          <w:trHeight w:val="330"/>
        </w:trPr>
        <w:tc>
          <w:tcPr>
            <w:tcW w:w="98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5B9E48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1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D3E548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0FCCAF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A2BFAAA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3C223A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Imagine themselves as a future university student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61F9D61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489669E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7F612C" w14:paraId="680C822F" w14:textId="77777777" w:rsidTr="00A11E17">
        <w:trPr>
          <w:trHeight w:val="180"/>
        </w:trPr>
        <w:tc>
          <w:tcPr>
            <w:tcW w:w="98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E9B40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AB5CDB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63D3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38146B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741CBF" w14:textId="77777777" w:rsidR="00FE6885" w:rsidRPr="002C2DC0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what it is like to be a HE/university student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14:paraId="597F96FD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14:paraId="0ED04C51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34280E76" w14:textId="77777777" w:rsidTr="00A11E17">
        <w:trPr>
          <w:trHeight w:val="615"/>
        </w:trPr>
        <w:tc>
          <w:tcPr>
            <w:tcW w:w="98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EB3F35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E4B0F0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64DB7A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4AD90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C349C6" w14:textId="77777777" w:rsidR="00FE6885" w:rsidRPr="002C2DC0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Experience a positive introduction to HE/university  life</w:t>
            </w: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CF21050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D68AFAA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1B6F7933" w14:textId="77777777" w:rsidTr="00A11E17">
        <w:trPr>
          <w:trHeight w:val="330"/>
        </w:trPr>
        <w:tc>
          <w:tcPr>
            <w:tcW w:w="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BF8886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SKILLS </w:t>
            </w: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CAPITAL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57DB4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145A81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E0C0F0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5661E5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Discover some of the skills that students require at university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6CF67C8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47156925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7F612C" w14:paraId="677AE1BE" w14:textId="77777777" w:rsidTr="00A11E17">
        <w:trPr>
          <w:trHeight w:val="341"/>
        </w:trPr>
        <w:tc>
          <w:tcPr>
            <w:tcW w:w="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895B51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80F856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3C0C6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C75B59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084310" w14:textId="77777777" w:rsidR="00FE6885" w:rsidRPr="002C2DC0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some of the ways that people learn in HE/university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301C5EF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61324E3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6FAD7D78" w14:textId="77777777" w:rsidTr="00A11E17">
        <w:trPr>
          <w:trHeight w:val="675"/>
        </w:trPr>
        <w:tc>
          <w:tcPr>
            <w:tcW w:w="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332896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A8F847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9AA4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795E8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DEACD6" w14:textId="77777777" w:rsidR="00FE6885" w:rsidRPr="002C2DC0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some of the skills that students develop in HE/university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99797D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D6920B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69C53443" w14:textId="77777777" w:rsidTr="00A11E17">
        <w:trPr>
          <w:trHeight w:val="391"/>
        </w:trPr>
        <w:tc>
          <w:tcPr>
            <w:tcW w:w="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B35DC0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208404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54B46" w14:textId="77777777" w:rsidR="00FE6885" w:rsidRPr="007F612C" w:rsidRDefault="00FE6885" w:rsidP="00FE6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D56A48" w14:textId="77777777" w:rsidR="00FE6885" w:rsidRPr="00A11E17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A11E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Develop students' understanding by contextualising subject knowledge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5B52A6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Broaden their understanding through  positive learning experiences </w:t>
            </w: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6D7EAC4E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6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2FA50BD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A11E17" w:rsidRPr="007F612C" w14:paraId="18F5FAC8" w14:textId="77777777" w:rsidTr="00A11E17">
        <w:trPr>
          <w:trHeight w:val="365"/>
        </w:trPr>
        <w:tc>
          <w:tcPr>
            <w:tcW w:w="9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72EEC4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3EBBC8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6B4AE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3E6CE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E5815C" w14:textId="77777777" w:rsidR="00FE6885" w:rsidRPr="002C2DC0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Discover subject areas that can be studied at </w:t>
            </w: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HE/university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EA08847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F98EE2D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</w:tr>
      <w:tr w:rsidR="00A11E17" w:rsidRPr="007F612C" w14:paraId="5575B2F9" w14:textId="77777777" w:rsidTr="00A11E17">
        <w:trPr>
          <w:trHeight w:val="391"/>
        </w:trPr>
        <w:tc>
          <w:tcPr>
            <w:tcW w:w="9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FA29A9B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C11FEE2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BDE06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314F51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455" w:type="pct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BCA6AD" w14:textId="77777777" w:rsidR="00FE6885" w:rsidRPr="002C2DC0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C2DC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Participate in engaging educational activities that stimulate interest and encourage a positive attitude to learning</w:t>
            </w: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205302EE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  <w:tc>
          <w:tcPr>
            <w:tcW w:w="1336" w:type="pct"/>
            <w:tcBorders>
              <w:top w:val="dashed" w:sz="4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14:paraId="2BA43443" w14:textId="77777777" w:rsidR="00FE6885" w:rsidRPr="005B096D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A11E17" w:rsidRPr="007F612C" w14:paraId="49507091" w14:textId="77777777" w:rsidTr="00A11E17">
        <w:trPr>
          <w:trHeight w:val="80"/>
        </w:trPr>
        <w:tc>
          <w:tcPr>
            <w:tcW w:w="98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F5FE2FC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C939FE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B6B1F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928D3" w14:textId="77777777" w:rsidR="00FE6885" w:rsidRPr="007F612C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455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EA01912" w14:textId="77777777" w:rsidR="00FE6885" w:rsidRPr="00A60D87" w:rsidRDefault="00FE6885" w:rsidP="00FE6885">
            <w:pPr>
              <w:spacing w:after="0" w:line="36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EE8907" w14:textId="77777777" w:rsidR="00FE6885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336" w:type="pct"/>
            <w:tcBorders>
              <w:top w:val="dashSmallGap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0BA1F1" w14:textId="77777777" w:rsidR="00FE6885" w:rsidRDefault="00FE6885" w:rsidP="00FE688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</w:tbl>
    <w:p w14:paraId="458652C5" w14:textId="77777777" w:rsidR="00BB2CB4" w:rsidRDefault="00BB2CB4"/>
    <w:p w14:paraId="28E3CEDB" w14:textId="77777777" w:rsidR="007F612C" w:rsidRPr="00BB2CB4" w:rsidRDefault="007F612C" w:rsidP="00AC2AA7"/>
    <w:sectPr w:rsidR="007F612C" w:rsidRPr="00BB2CB4" w:rsidSect="00C113DA">
      <w:headerReference w:type="default" r:id="rId16"/>
      <w:pgSz w:w="23811" w:h="16838" w:orient="landscape" w:code="8"/>
      <w:pgMar w:top="567" w:right="567" w:bottom="567" w:left="56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1C01E" w14:textId="77777777" w:rsidR="001E2394" w:rsidRDefault="001E2394" w:rsidP="00620BD5">
      <w:pPr>
        <w:spacing w:after="0" w:line="240" w:lineRule="auto"/>
      </w:pPr>
      <w:r>
        <w:separator/>
      </w:r>
    </w:p>
  </w:endnote>
  <w:endnote w:type="continuationSeparator" w:id="0">
    <w:p w14:paraId="25F7F335" w14:textId="77777777" w:rsidR="001E2394" w:rsidRDefault="001E2394" w:rsidP="0062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2E875" w14:textId="77777777" w:rsidR="006726C0" w:rsidRDefault="006726C0">
    <w:pPr>
      <w:pStyle w:val="Footer"/>
    </w:pPr>
    <w:r w:rsidRPr="00151F3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2F1432" wp14:editId="0926B28F">
          <wp:simplePos x="0" y="0"/>
          <wp:positionH relativeFrom="column">
            <wp:posOffset>32451</wp:posOffset>
          </wp:positionH>
          <wp:positionV relativeFrom="paragraph">
            <wp:posOffset>-42157</wp:posOffset>
          </wp:positionV>
          <wp:extent cx="1068779" cy="310325"/>
          <wp:effectExtent l="0" t="0" r="0" b="0"/>
          <wp:wrapNone/>
          <wp:docPr id="10" name="Picture 10" descr="X:\Administration\Groups\LifelongLearning\Widening Participation\Evaluation\NERUPI\Publicity\General Publicity\NERUPI Netwo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dministration\Groups\LifelongLearning\Widening Participation\Evaluation\NERUPI\Publicity\General Publicity\NERUPI Network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" cy="31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AC8314" w14:textId="77777777" w:rsidR="006726C0" w:rsidRDefault="0067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552BF" w14:textId="77777777" w:rsidR="001E2394" w:rsidRDefault="001E2394" w:rsidP="00620BD5">
      <w:pPr>
        <w:spacing w:after="0" w:line="240" w:lineRule="auto"/>
      </w:pPr>
      <w:r>
        <w:separator/>
      </w:r>
    </w:p>
  </w:footnote>
  <w:footnote w:type="continuationSeparator" w:id="0">
    <w:p w14:paraId="6796BFC3" w14:textId="77777777" w:rsidR="001E2394" w:rsidRDefault="001E2394" w:rsidP="0062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2EE38" w14:textId="70D40CB2" w:rsidR="006726C0" w:rsidRDefault="006726C0" w:rsidP="00E42999">
    <w:pPr>
      <w:pStyle w:val="Header"/>
      <w:jc w:val="right"/>
    </w:pPr>
    <w:r>
      <w:t xml:space="preserve">NERUPI Widening Participation Evaluation Framework Level </w:t>
    </w:r>
    <w:r w:rsidR="00D055B5">
      <w:t>Six</w:t>
    </w:r>
  </w:p>
  <w:p w14:paraId="11F80832" w14:textId="77777777" w:rsidR="00D055B5" w:rsidRDefault="00D055B5" w:rsidP="00D055B5">
    <w:pPr>
      <w:pStyle w:val="Header"/>
      <w:jc w:val="center"/>
    </w:pPr>
  </w:p>
  <w:p w14:paraId="1AC9BE00" w14:textId="5DB6AA74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 xml:space="preserve">Six </w:t>
    </w:r>
    <w:r w:rsidRPr="00951340">
      <w:rPr>
        <w:b/>
        <w:sz w:val="28"/>
      </w:rPr>
      <w:t>[</w:t>
    </w:r>
    <w:r>
      <w:rPr>
        <w:b/>
        <w:sz w:val="28"/>
      </w:rPr>
      <w:t>Student progression to postgraduate study/employment]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EB33" w14:textId="77777777" w:rsidR="006726C0" w:rsidRDefault="006726C0" w:rsidP="00E42999">
    <w:pPr>
      <w:pStyle w:val="Header"/>
      <w:jc w:val="right"/>
    </w:pPr>
    <w:r>
      <w:t>NERUPI Widening Participation Evaluation Framework Level Five</w:t>
    </w:r>
  </w:p>
  <w:p w14:paraId="0178C4CB" w14:textId="1A153E83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 xml:space="preserve">Five </w:t>
    </w:r>
    <w:r w:rsidRPr="00951340">
      <w:rPr>
        <w:b/>
        <w:sz w:val="28"/>
      </w:rPr>
      <w:t>[</w:t>
    </w:r>
    <w:r>
      <w:rPr>
        <w:b/>
        <w:sz w:val="28"/>
      </w:rPr>
      <w:t>Student success in higher education]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E7B23" w14:textId="77777777" w:rsidR="006726C0" w:rsidRDefault="006726C0" w:rsidP="00E42999">
    <w:pPr>
      <w:pStyle w:val="Header"/>
      <w:jc w:val="right"/>
    </w:pPr>
    <w:r>
      <w:t>NERUPI Widening Participation Evaluation Framework Level Five</w:t>
    </w:r>
  </w:p>
  <w:p w14:paraId="6F36AB4E" w14:textId="37BA1484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 xml:space="preserve">Five Continued </w:t>
    </w:r>
    <w:r w:rsidRPr="00951340">
      <w:rPr>
        <w:b/>
        <w:sz w:val="28"/>
      </w:rPr>
      <w:t>[</w:t>
    </w:r>
    <w:r>
      <w:rPr>
        <w:b/>
        <w:sz w:val="28"/>
      </w:rPr>
      <w:t>Student success in higher education]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716C" w14:textId="77777777" w:rsidR="006726C0" w:rsidRDefault="006726C0" w:rsidP="00E42999">
    <w:pPr>
      <w:pStyle w:val="Header"/>
      <w:jc w:val="right"/>
    </w:pPr>
    <w:r>
      <w:t>NERUPI Widening Participation Evaluation Framework Level Five</w:t>
    </w:r>
  </w:p>
  <w:p w14:paraId="0371AC1D" w14:textId="3AE47B93" w:rsidR="006726C0" w:rsidRPr="00951340" w:rsidRDefault="006726C0" w:rsidP="00E42999">
    <w:pPr>
      <w:pStyle w:val="Header"/>
      <w:rPr>
        <w:b/>
        <w:sz w:val="28"/>
      </w:rPr>
    </w:pPr>
    <w:r>
      <w:rPr>
        <w:b/>
        <w:sz w:val="28"/>
      </w:rPr>
      <w:t>Level Four (Transition)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08543" w14:textId="77777777" w:rsidR="006726C0" w:rsidRDefault="006726C0" w:rsidP="00767713">
    <w:pPr>
      <w:pStyle w:val="Header"/>
      <w:ind w:hanging="142"/>
      <w:jc w:val="right"/>
    </w:pPr>
    <w:r>
      <w:t>NERUPI Widening Participation Evaluation Framework Level Three</w:t>
    </w:r>
  </w:p>
  <w:p w14:paraId="37F52512" w14:textId="06179A8C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Three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71A6" w14:textId="77777777" w:rsidR="00FE6885" w:rsidRDefault="00FE6885" w:rsidP="00767713">
    <w:pPr>
      <w:pStyle w:val="Header"/>
      <w:ind w:hanging="142"/>
      <w:jc w:val="right"/>
    </w:pPr>
    <w:r>
      <w:t>NERUPI Widening Participation Evaluation Framework Level Three</w:t>
    </w:r>
  </w:p>
  <w:p w14:paraId="5515B978" w14:textId="3D790CC2" w:rsidR="00A11E17" w:rsidRPr="00951340" w:rsidRDefault="00FE6885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Two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C7B5" w14:textId="0E912E62" w:rsidR="006726C0" w:rsidRDefault="003B7136" w:rsidP="00CE0E07">
    <w:pPr>
      <w:pStyle w:val="Header"/>
      <w:tabs>
        <w:tab w:val="left" w:pos="567"/>
      </w:tabs>
      <w:ind w:hanging="142"/>
      <w:jc w:val="right"/>
    </w:pPr>
    <w:r>
      <w:t>NERUPI Widening Participation Evaluation Framework Level One</w:t>
    </w:r>
  </w:p>
  <w:p w14:paraId="4873389B" w14:textId="486ACF83" w:rsidR="006726C0" w:rsidRPr="00951340" w:rsidRDefault="006726C0" w:rsidP="003B7136">
    <w:pPr>
      <w:pStyle w:val="Header"/>
      <w:ind w:left="567" w:hanging="567"/>
      <w:rPr>
        <w:b/>
        <w:sz w:val="28"/>
      </w:rPr>
    </w:pPr>
    <w:r w:rsidRPr="00951340">
      <w:rPr>
        <w:b/>
        <w:sz w:val="28"/>
      </w:rPr>
      <w:t xml:space="preserve">Level </w:t>
    </w:r>
    <w:r w:rsidR="003B7136">
      <w:rPr>
        <w:b/>
        <w:sz w:val="28"/>
      </w:rPr>
      <w:t>One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71B7" w14:textId="77777777" w:rsidR="006726C0" w:rsidRDefault="006726C0" w:rsidP="00767713">
    <w:pPr>
      <w:pStyle w:val="Header"/>
      <w:ind w:hanging="142"/>
      <w:jc w:val="right"/>
    </w:pPr>
    <w:r>
      <w:t>NERUPI Widening Participation Evaluation Framework Level One</w:t>
    </w:r>
  </w:p>
  <w:p w14:paraId="679A3220" w14:textId="77777777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One</w:t>
    </w:r>
    <w:r w:rsidRPr="00951340">
      <w:rPr>
        <w:b/>
        <w:sz w:val="28"/>
      </w:rPr>
      <w:t xml:space="preserve"> [</w:t>
    </w:r>
    <w:r>
      <w:rPr>
        <w:b/>
        <w:sz w:val="28"/>
      </w:rPr>
      <w:t>Year 8-9]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44B2" w14:textId="77777777" w:rsidR="006726C0" w:rsidRDefault="006726C0" w:rsidP="00AF73DF">
    <w:pPr>
      <w:pStyle w:val="Header"/>
      <w:jc w:val="right"/>
    </w:pPr>
    <w:r>
      <w:tab/>
      <w:t>NERUPI Widening Participation Evaluation Framework Level Zero</w:t>
    </w:r>
  </w:p>
  <w:p w14:paraId="3CD02260" w14:textId="77777777" w:rsidR="006726C0" w:rsidRDefault="006726C0" w:rsidP="00AF73DF">
    <w:pPr>
      <w:pStyle w:val="Header"/>
      <w:ind w:hanging="142"/>
      <w:jc w:val="right"/>
    </w:pPr>
  </w:p>
  <w:p w14:paraId="17C3A22E" w14:textId="6E5EF66A" w:rsidR="006726C0" w:rsidRPr="00951340" w:rsidRDefault="006726C0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Zero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CE"/>
    <w:rsid w:val="00017E5B"/>
    <w:rsid w:val="00021E37"/>
    <w:rsid w:val="0002253C"/>
    <w:rsid w:val="00043298"/>
    <w:rsid w:val="000616FB"/>
    <w:rsid w:val="00062739"/>
    <w:rsid w:val="000733B6"/>
    <w:rsid w:val="00073875"/>
    <w:rsid w:val="000756D0"/>
    <w:rsid w:val="00090E4B"/>
    <w:rsid w:val="000D28EF"/>
    <w:rsid w:val="001019CF"/>
    <w:rsid w:val="001154CE"/>
    <w:rsid w:val="00151F35"/>
    <w:rsid w:val="001671DB"/>
    <w:rsid w:val="00180E58"/>
    <w:rsid w:val="001E2394"/>
    <w:rsid w:val="001F4AA3"/>
    <w:rsid w:val="002148BC"/>
    <w:rsid w:val="002154CF"/>
    <w:rsid w:val="00216615"/>
    <w:rsid w:val="00290D09"/>
    <w:rsid w:val="002C2DC0"/>
    <w:rsid w:val="00303D0E"/>
    <w:rsid w:val="003928D1"/>
    <w:rsid w:val="003B01F6"/>
    <w:rsid w:val="003B7136"/>
    <w:rsid w:val="003D116D"/>
    <w:rsid w:val="004001E8"/>
    <w:rsid w:val="00401EA6"/>
    <w:rsid w:val="00434E4E"/>
    <w:rsid w:val="00536249"/>
    <w:rsid w:val="00562396"/>
    <w:rsid w:val="0056712D"/>
    <w:rsid w:val="0058071A"/>
    <w:rsid w:val="005B096D"/>
    <w:rsid w:val="006165F1"/>
    <w:rsid w:val="00620BD5"/>
    <w:rsid w:val="00624972"/>
    <w:rsid w:val="006338FA"/>
    <w:rsid w:val="00660F27"/>
    <w:rsid w:val="006726C0"/>
    <w:rsid w:val="00691A1F"/>
    <w:rsid w:val="006B6699"/>
    <w:rsid w:val="00717C69"/>
    <w:rsid w:val="0075550B"/>
    <w:rsid w:val="00767713"/>
    <w:rsid w:val="007966D4"/>
    <w:rsid w:val="007B4018"/>
    <w:rsid w:val="007B717B"/>
    <w:rsid w:val="007C2554"/>
    <w:rsid w:val="007F5194"/>
    <w:rsid w:val="007F612C"/>
    <w:rsid w:val="00814931"/>
    <w:rsid w:val="00892F99"/>
    <w:rsid w:val="009021C3"/>
    <w:rsid w:val="009251D6"/>
    <w:rsid w:val="00951340"/>
    <w:rsid w:val="0099478F"/>
    <w:rsid w:val="00A11E17"/>
    <w:rsid w:val="00A14550"/>
    <w:rsid w:val="00A1519F"/>
    <w:rsid w:val="00A4763E"/>
    <w:rsid w:val="00A57938"/>
    <w:rsid w:val="00A60D87"/>
    <w:rsid w:val="00A67499"/>
    <w:rsid w:val="00A86843"/>
    <w:rsid w:val="00AC2AA7"/>
    <w:rsid w:val="00AE6DC8"/>
    <w:rsid w:val="00AF68CC"/>
    <w:rsid w:val="00AF73DF"/>
    <w:rsid w:val="00B24466"/>
    <w:rsid w:val="00BA65C1"/>
    <w:rsid w:val="00BB2CB4"/>
    <w:rsid w:val="00C113DA"/>
    <w:rsid w:val="00C51B5C"/>
    <w:rsid w:val="00C7620C"/>
    <w:rsid w:val="00CA2513"/>
    <w:rsid w:val="00CD24CE"/>
    <w:rsid w:val="00CE0E07"/>
    <w:rsid w:val="00CE20F3"/>
    <w:rsid w:val="00D055B5"/>
    <w:rsid w:val="00D06952"/>
    <w:rsid w:val="00D44102"/>
    <w:rsid w:val="00D65036"/>
    <w:rsid w:val="00D81F04"/>
    <w:rsid w:val="00DA5E5F"/>
    <w:rsid w:val="00E42999"/>
    <w:rsid w:val="00E573AD"/>
    <w:rsid w:val="00EA3EE2"/>
    <w:rsid w:val="00EC4EEF"/>
    <w:rsid w:val="00EE1B6C"/>
    <w:rsid w:val="00F54169"/>
    <w:rsid w:val="00FE28D4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B47C0"/>
  <w15:chartTrackingRefBased/>
  <w15:docId w15:val="{845BF975-7131-447A-AC1A-1E5D7CDE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D5"/>
  </w:style>
  <w:style w:type="paragraph" w:styleId="Footer">
    <w:name w:val="footer"/>
    <w:basedOn w:val="Normal"/>
    <w:link w:val="FooterChar"/>
    <w:uiPriority w:val="99"/>
    <w:unhideWhenUsed/>
    <w:rsid w:val="0062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E0EB-3DC8-4158-8CCA-CC011C01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3775</Words>
  <Characters>21520</Characters>
  <Application>Microsoft Office Word</Application>
  <DocSecurity>4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Mackintosh</dc:creator>
  <cp:keywords/>
  <dc:description/>
  <cp:lastModifiedBy>Kate Holmes</cp:lastModifiedBy>
  <cp:revision>2</cp:revision>
  <cp:lastPrinted>2018-09-13T13:02:00Z</cp:lastPrinted>
  <dcterms:created xsi:type="dcterms:W3CDTF">2019-06-13T16:26:00Z</dcterms:created>
  <dcterms:modified xsi:type="dcterms:W3CDTF">2019-06-13T16:26:00Z</dcterms:modified>
</cp:coreProperties>
</file>